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1E3597">
      <w:pPr>
        <w:pStyle w:val="Standard"/>
        <w:jc w:val="both"/>
      </w:pPr>
      <w:r>
        <w:t>06</w:t>
      </w:r>
      <w:r w:rsidR="002A3E39">
        <w:t xml:space="preserve"> </w:t>
      </w:r>
      <w:r>
        <w:t>октября</w:t>
      </w:r>
      <w:r w:rsidR="002B694A">
        <w:t xml:space="preserve"> 2015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5511E7" w:rsidRDefault="004A1F68" w:rsidP="005511E7">
      <w:pPr>
        <w:pStyle w:val="Standard"/>
        <w:rPr>
          <w:rFonts w:cs="Arial"/>
        </w:rPr>
      </w:pPr>
      <w:r w:rsidRPr="004A1F68">
        <w:rPr>
          <w:rFonts w:eastAsia="Arial" w:cs="Arial"/>
        </w:rPr>
        <w:t xml:space="preserve">Ганчук Анжела Григорьевна </w:t>
      </w:r>
      <w:r w:rsidR="005511E7" w:rsidRPr="005511E7">
        <w:rPr>
          <w:rFonts w:eastAsia="Arial" w:cs="Arial"/>
        </w:rPr>
        <w:t>– член Ассоциации</w:t>
      </w:r>
      <w:r w:rsidR="005511E7" w:rsidRPr="005511E7">
        <w:rPr>
          <w:rFonts w:cs="Arial"/>
        </w:rPr>
        <w:t>;</w:t>
      </w:r>
    </w:p>
    <w:p w:rsidR="005511E7" w:rsidRPr="005511E7" w:rsidRDefault="00780C2E" w:rsidP="005511E7">
      <w:pPr>
        <w:pStyle w:val="Standard"/>
        <w:rPr>
          <w:rFonts w:cs="Arial"/>
        </w:rPr>
      </w:pPr>
      <w:r w:rsidRPr="00780C2E">
        <w:rPr>
          <w:rFonts w:cs="Arial"/>
        </w:rPr>
        <w:t xml:space="preserve">Зайцева Виктория Александровна </w:t>
      </w:r>
      <w:r w:rsidR="005511E7" w:rsidRPr="005511E7">
        <w:rPr>
          <w:rFonts w:cs="Arial"/>
        </w:rPr>
        <w:t>– член Ассоциации;</w:t>
      </w:r>
    </w:p>
    <w:p w:rsidR="005511E7" w:rsidRPr="005511E7" w:rsidRDefault="007F7AB5" w:rsidP="005511E7">
      <w:pPr>
        <w:pStyle w:val="Standard"/>
        <w:jc w:val="both"/>
        <w:rPr>
          <w:rFonts w:cs="Arial"/>
        </w:rPr>
      </w:pPr>
      <w:r w:rsidRPr="007F7AB5">
        <w:rPr>
          <w:rFonts w:cs="Arial"/>
        </w:rPr>
        <w:t>Старченко Элеонора Геннадьевна  – член Ассоциации</w:t>
      </w:r>
      <w:r w:rsidR="005511E7" w:rsidRPr="005511E7">
        <w:rPr>
          <w:rFonts w:cs="Arial"/>
        </w:rPr>
        <w:t>;</w:t>
      </w:r>
    </w:p>
    <w:p w:rsidR="005511E7" w:rsidRPr="005511E7" w:rsidRDefault="001E3597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1E3597">
        <w:rPr>
          <w:rFonts w:eastAsia="Arial" w:cs="Arial"/>
        </w:rPr>
        <w:t xml:space="preserve">Коржов Николай Николаевич </w:t>
      </w:r>
      <w:r w:rsidR="00780C2E" w:rsidRPr="007F7AB5">
        <w:rPr>
          <w:rFonts w:eastAsia="Arial" w:cs="Arial"/>
          <w:sz w:val="16"/>
          <w:szCs w:val="16"/>
        </w:rPr>
        <w:t>(по дов. Овчинников К. И.)</w:t>
      </w:r>
      <w:r w:rsidR="007F7AB5" w:rsidRPr="007F7AB5">
        <w:rPr>
          <w:rFonts w:eastAsia="Arial" w:cs="Arial"/>
        </w:rPr>
        <w:t>– член Ассоциации</w:t>
      </w:r>
      <w:r w:rsidR="005511E7" w:rsidRPr="007F7AB5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780C2E" w:rsidRPr="00780C2E" w:rsidRDefault="00780C2E" w:rsidP="00780C2E">
      <w:pPr>
        <w:numPr>
          <w:ilvl w:val="2"/>
          <w:numId w:val="3"/>
        </w:numPr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780C2E" w:rsidRDefault="001E3597" w:rsidP="00780C2E">
      <w:pPr>
        <w:numPr>
          <w:ilvl w:val="2"/>
          <w:numId w:val="3"/>
        </w:numPr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1E3597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назначении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нового </w:t>
      </w:r>
      <w:r w:rsidRPr="001E3597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Руководителя Региональной экспертной группы по г.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Тюмень</w:t>
      </w:r>
      <w:r w:rsidRPr="001E3597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Тюменской</w:t>
      </w:r>
      <w:r w:rsidRPr="001E3597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области</w:t>
      </w:r>
      <w:r w:rsidR="00780C2E" w:rsidRPr="00780C2E"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5550B0" w:rsidRDefault="00911086" w:rsidP="005550B0">
      <w:pPr>
        <w:numPr>
          <w:ilvl w:val="2"/>
          <w:numId w:val="3"/>
        </w:numPr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11086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результатов плановых проверок за </w:t>
      </w:r>
      <w:r w:rsidRPr="00911086">
        <w:rPr>
          <w:color w:val="000000"/>
          <w:sz w:val="24"/>
          <w:szCs w:val="24"/>
          <w:shd w:val="clear" w:color="auto" w:fill="FFFFFF"/>
          <w:lang w:val="en-US" w:eastAsia="hi-IN" w:bidi="hi-IN"/>
        </w:rPr>
        <w:t>III</w:t>
      </w:r>
      <w:r w:rsidRPr="00911086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квартал 2015</w:t>
      </w:r>
      <w:r w:rsidRPr="00911086">
        <w:rPr>
          <w:color w:val="000000"/>
          <w:sz w:val="24"/>
          <w:szCs w:val="24"/>
          <w:shd w:val="clear" w:color="auto" w:fill="FFFFFF"/>
          <w:lang w:eastAsia="hi-IN" w:bidi="hi-IN"/>
        </w:rPr>
        <w:t>г.</w:t>
      </w:r>
    </w:p>
    <w:p w:rsidR="003B0DDD" w:rsidRDefault="003B0DDD" w:rsidP="005550B0">
      <w:pPr>
        <w:numPr>
          <w:ilvl w:val="2"/>
          <w:numId w:val="3"/>
        </w:numPr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Об утверждении Стандартов оценки </w:t>
      </w:r>
      <w:r w:rsidRPr="003B0DDD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в новой редакции.</w:t>
      </w:r>
    </w:p>
    <w:p w:rsidR="00780C2E" w:rsidRPr="00BC0E16" w:rsidRDefault="006D0F76" w:rsidP="00780C2E">
      <w:pPr>
        <w:numPr>
          <w:ilvl w:val="2"/>
          <w:numId w:val="3"/>
        </w:numPr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6D0F76"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Стандартов оценки Саморегулируемой организации Региональной ассоциации оценщиков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.</w:t>
      </w:r>
    </w:p>
    <w:p w:rsidR="00780C2E" w:rsidRPr="00780C2E" w:rsidRDefault="00780C2E" w:rsidP="00780C2E">
      <w:pPr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780C2E" w:rsidRPr="00F040C5" w:rsidRDefault="00780C2E" w:rsidP="00780C2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принятии в члены Ассоциации от </w:t>
      </w:r>
      <w:r w:rsidR="001E3597">
        <w:rPr>
          <w:rFonts w:eastAsia="Times New Roman" w:cs="Times New Roman"/>
          <w:color w:val="000000"/>
        </w:rPr>
        <w:t>2</w:t>
      </w:r>
      <w:r w:rsidRPr="00A80849">
        <w:rPr>
          <w:rFonts w:eastAsia="Times New Roman" w:cs="Times New Roman"/>
          <w:color w:val="000000"/>
        </w:rPr>
        <w:t xml:space="preserve"> человек.</w:t>
      </w:r>
      <w:r>
        <w:rPr>
          <w:rFonts w:eastAsia="Times New Roman" w:cs="Times New Roman"/>
          <w:color w:val="000000"/>
        </w:rPr>
        <w:t xml:space="preserve"> Претенденты, подавшие заявления, соответствуют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780C2E" w:rsidRDefault="00780C2E" w:rsidP="00780C2E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BC0E16" w:rsidTr="00BC0E16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16" w:rsidRDefault="00BC0E16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16" w:rsidRDefault="00BC0E16" w:rsidP="00BF33D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BC0E16" w:rsidTr="00BC0E1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16" w:rsidRDefault="00BC0E16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Елена Владимировна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16" w:rsidRDefault="00BC0E16" w:rsidP="00BC0E1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BC0E16" w:rsidTr="00BC0E1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16" w:rsidRDefault="00BC0E16" w:rsidP="00BF33D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Виктория Игоревна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16" w:rsidRDefault="00BC0E16" w:rsidP="00BC0E16">
            <w:pPr>
              <w:pStyle w:val="TableContents"/>
              <w:rPr>
                <w:sz w:val="22"/>
                <w:szCs w:val="22"/>
              </w:rPr>
            </w:pPr>
            <w:r w:rsidRPr="001E3597">
              <w:rPr>
                <w:sz w:val="22"/>
                <w:szCs w:val="22"/>
              </w:rPr>
              <w:t>Республика Крым</w:t>
            </w:r>
          </w:p>
          <w:p w:rsidR="00BC0E16" w:rsidRDefault="00BC0E16" w:rsidP="001E3597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780C2E" w:rsidRDefault="00780C2E" w:rsidP="00780C2E">
      <w:pPr>
        <w:pStyle w:val="Standard"/>
        <w:tabs>
          <w:tab w:val="left" w:pos="990"/>
        </w:tabs>
        <w:jc w:val="both"/>
        <w:rPr>
          <w:b/>
          <w:bCs/>
        </w:rPr>
      </w:pPr>
    </w:p>
    <w:p w:rsidR="00780C2E" w:rsidRPr="0087737F" w:rsidRDefault="00780C2E" w:rsidP="00780C2E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780C2E" w:rsidRPr="00E47BC0" w:rsidRDefault="00780C2E" w:rsidP="00780C2E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780C2E" w:rsidRDefault="00780C2E" w:rsidP="00780C2E">
      <w:pPr>
        <w:pStyle w:val="Textbody"/>
        <w:spacing w:after="0"/>
        <w:ind w:firstLine="705"/>
      </w:pPr>
    </w:p>
    <w:p w:rsidR="00780C2E" w:rsidRDefault="00780C2E" w:rsidP="00780C2E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780C2E" w:rsidRDefault="00780C2E" w:rsidP="00780C2E">
      <w:pPr>
        <w:pStyle w:val="Standard"/>
        <w:tabs>
          <w:tab w:val="left" w:pos="990"/>
        </w:tabs>
        <w:jc w:val="both"/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BC0E16" w:rsidTr="00BC0E1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16" w:rsidRPr="00BC0E16" w:rsidRDefault="00BC0E16" w:rsidP="00BC0E16">
            <w:pPr>
              <w:jc w:val="center"/>
              <w:rPr>
                <w:b/>
                <w:sz w:val="24"/>
                <w:szCs w:val="24"/>
              </w:rPr>
            </w:pPr>
            <w:r w:rsidRPr="00BC0E16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16" w:rsidRPr="00BC0E16" w:rsidRDefault="00BC0E16" w:rsidP="00BC0E16">
            <w:pPr>
              <w:jc w:val="center"/>
              <w:rPr>
                <w:b/>
                <w:sz w:val="24"/>
                <w:szCs w:val="24"/>
              </w:rPr>
            </w:pPr>
            <w:r w:rsidRPr="00BC0E16">
              <w:rPr>
                <w:b/>
                <w:sz w:val="24"/>
                <w:szCs w:val="24"/>
              </w:rPr>
              <w:t>Регион</w:t>
            </w:r>
          </w:p>
        </w:tc>
      </w:tr>
      <w:tr w:rsidR="00BC0E16" w:rsidTr="00BC0E1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16" w:rsidRDefault="00BC0E16" w:rsidP="002F13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Коваленко Елена Владимировна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16" w:rsidRDefault="00BC0E16" w:rsidP="00BC0E1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  <w:tr w:rsidR="00BC0E16" w:rsidTr="00BC0E1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16" w:rsidRDefault="00BC0E16" w:rsidP="002F13D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Петрова Виктория Игоревна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C0E16" w:rsidRDefault="00BC0E16" w:rsidP="00BC0E16">
            <w:pPr>
              <w:pStyle w:val="TableContents"/>
              <w:rPr>
                <w:sz w:val="22"/>
                <w:szCs w:val="22"/>
              </w:rPr>
            </w:pPr>
            <w:r w:rsidRPr="001E3597">
              <w:rPr>
                <w:sz w:val="22"/>
                <w:szCs w:val="22"/>
              </w:rPr>
              <w:t>Республика Крым</w:t>
            </w:r>
          </w:p>
          <w:p w:rsidR="00BC0E16" w:rsidRDefault="00BC0E16" w:rsidP="002F13DC">
            <w:pPr>
              <w:pStyle w:val="TableContents"/>
              <w:rPr>
                <w:sz w:val="22"/>
                <w:szCs w:val="22"/>
              </w:rPr>
            </w:pPr>
          </w:p>
        </w:tc>
      </w:tr>
    </w:tbl>
    <w:p w:rsidR="00537F8B" w:rsidRDefault="00537F8B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780C2E" w:rsidRPr="00780C2E" w:rsidRDefault="00780C2E" w:rsidP="00780C2E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По второму вопросу повестки дня:</w:t>
      </w:r>
    </w:p>
    <w:p w:rsidR="001E3597" w:rsidRPr="00F40384" w:rsidRDefault="001E3597" w:rsidP="001E3597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>О назначении</w:t>
      </w:r>
      <w:r w:rsidR="00911086">
        <w:rPr>
          <w:color w:val="000000"/>
          <w:sz w:val="24"/>
          <w:szCs w:val="24"/>
          <w:lang w:eastAsia="hi-IN" w:bidi="hi-IN"/>
        </w:rPr>
        <w:t xml:space="preserve"> нового</w:t>
      </w:r>
      <w:r w:rsidRPr="00F40384">
        <w:rPr>
          <w:color w:val="000000"/>
          <w:sz w:val="24"/>
          <w:szCs w:val="24"/>
          <w:lang w:eastAsia="hi-IN" w:bidi="hi-IN"/>
        </w:rPr>
        <w:t xml:space="preserve"> Руководителя Региональной экспертной группы по </w:t>
      </w:r>
      <w:r w:rsidRPr="001E3597">
        <w:rPr>
          <w:color w:val="000000"/>
          <w:sz w:val="24"/>
          <w:szCs w:val="24"/>
          <w:lang w:eastAsia="hi-IN" w:bidi="hi-IN"/>
        </w:rPr>
        <w:t>г. Тюмень и Тюменской области</w:t>
      </w:r>
    </w:p>
    <w:p w:rsidR="001E3597" w:rsidRPr="00F40384" w:rsidRDefault="001E3597" w:rsidP="001E3597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color w:val="000000"/>
          <w:sz w:val="24"/>
          <w:szCs w:val="24"/>
          <w:lang w:eastAsia="hi-IN" w:bidi="hi-IN"/>
        </w:rPr>
        <w:t>выступил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который довел до сведения присутствующих, что Председатель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представил для назначения </w:t>
      </w:r>
      <w:r>
        <w:rPr>
          <w:color w:val="000000"/>
          <w:sz w:val="24"/>
          <w:szCs w:val="24"/>
          <w:lang w:eastAsia="hi-IN" w:bidi="hi-IN"/>
        </w:rPr>
        <w:t xml:space="preserve">нового </w:t>
      </w:r>
      <w:r w:rsidRPr="00F40384">
        <w:rPr>
          <w:color w:val="000000"/>
          <w:sz w:val="24"/>
          <w:szCs w:val="24"/>
          <w:lang w:eastAsia="hi-IN" w:bidi="hi-IN"/>
        </w:rPr>
        <w:t xml:space="preserve">Руководителем Региональной экспертной группы по </w:t>
      </w:r>
      <w:r w:rsidRPr="001E3597">
        <w:rPr>
          <w:color w:val="000000"/>
          <w:sz w:val="24"/>
          <w:szCs w:val="24"/>
          <w:lang w:eastAsia="hi-IN" w:bidi="hi-IN"/>
        </w:rPr>
        <w:t>г. Тюмень и Тюменской области</w:t>
      </w:r>
      <w:r w:rsidRPr="00F40384">
        <w:rPr>
          <w:color w:val="000000"/>
          <w:sz w:val="24"/>
          <w:szCs w:val="24"/>
          <w:lang w:eastAsia="hi-IN" w:bidi="hi-IN"/>
        </w:rPr>
        <w:t xml:space="preserve"> кандидатуру </w:t>
      </w:r>
      <w:r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Беседа Натальи</w:t>
      </w:r>
      <w:r w:rsidRPr="00F40384">
        <w:rPr>
          <w:color w:val="000000"/>
          <w:sz w:val="24"/>
          <w:szCs w:val="24"/>
          <w:lang w:eastAsia="hi-IN" w:bidi="hi-IN"/>
        </w:rPr>
        <w:t xml:space="preserve">, члена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об Экспертном совете и направила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Pr="00F40384">
        <w:rPr>
          <w:color w:val="000000"/>
          <w:sz w:val="24"/>
          <w:szCs w:val="24"/>
          <w:lang w:eastAsia="hi-IN" w:bidi="hi-IN"/>
        </w:rPr>
        <w:t xml:space="preserve"> необходимый пакет документов. В связи с чем, Председатель заседания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К.И. предложил назначить Руководителем  Региональной экспертной группы по </w:t>
      </w:r>
      <w:r w:rsidRPr="001E3597">
        <w:rPr>
          <w:color w:val="000000"/>
          <w:sz w:val="24"/>
          <w:szCs w:val="24"/>
          <w:lang w:eastAsia="hi-IN" w:bidi="hi-IN"/>
        </w:rPr>
        <w:t>г. Тюмень и Тюменской области</w:t>
      </w:r>
      <w:r w:rsidRPr="00F40384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Беседа Наталью Алексеевну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1E3597" w:rsidRPr="00F40384" w:rsidRDefault="001E3597" w:rsidP="001E3597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color w:val="000000"/>
          <w:sz w:val="24"/>
          <w:szCs w:val="24"/>
          <w:lang w:eastAsia="hi-IN" w:bidi="hi-IN"/>
        </w:rPr>
        <w:t xml:space="preserve">Поручить Председателю Экспертного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</w:t>
      </w:r>
      <w:r w:rsidR="00BC0E16">
        <w:rPr>
          <w:color w:val="000000"/>
          <w:sz w:val="24"/>
          <w:szCs w:val="24"/>
          <w:lang w:eastAsia="hi-IN" w:bidi="hi-IN"/>
        </w:rPr>
        <w:t>новленного образца Руководителю</w:t>
      </w:r>
      <w:r w:rsidRPr="00F40384">
        <w:rPr>
          <w:color w:val="000000"/>
          <w:sz w:val="24"/>
          <w:szCs w:val="24"/>
          <w:lang w:eastAsia="hi-IN" w:bidi="hi-IN"/>
        </w:rPr>
        <w:t xml:space="preserve"> Региональной экспертной группы по </w:t>
      </w:r>
      <w:r w:rsidR="00911086" w:rsidRPr="00911086">
        <w:rPr>
          <w:color w:val="000000"/>
          <w:sz w:val="24"/>
          <w:szCs w:val="24"/>
          <w:lang w:eastAsia="hi-IN" w:bidi="hi-IN"/>
        </w:rPr>
        <w:t>г. Тюмень и Тюменской области</w:t>
      </w:r>
      <w:r w:rsidRPr="00F40384">
        <w:rPr>
          <w:color w:val="000000"/>
          <w:sz w:val="24"/>
          <w:szCs w:val="24"/>
          <w:lang w:eastAsia="hi-IN" w:bidi="hi-IN"/>
        </w:rPr>
        <w:t>.</w:t>
      </w:r>
    </w:p>
    <w:p w:rsidR="001E3597" w:rsidRPr="00F40384" w:rsidRDefault="001E3597" w:rsidP="001E359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1E3597" w:rsidRPr="00F40384" w:rsidRDefault="001E3597" w:rsidP="001E359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1E3597" w:rsidRPr="00F40384" w:rsidRDefault="001E3597" w:rsidP="001E3597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За - 5;</w:t>
      </w:r>
    </w:p>
    <w:p w:rsidR="001E3597" w:rsidRPr="00F40384" w:rsidRDefault="001E3597" w:rsidP="001E3597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1E3597" w:rsidRPr="00F40384" w:rsidRDefault="001E3597" w:rsidP="001E3597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1E3597" w:rsidRPr="00F40384" w:rsidRDefault="001E3597" w:rsidP="001E3597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1E3597" w:rsidRPr="00F40384" w:rsidRDefault="00BC0E16" w:rsidP="001E3597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b/>
          <w:bCs/>
          <w:color w:val="000000"/>
          <w:sz w:val="24"/>
          <w:szCs w:val="24"/>
          <w:lang w:eastAsia="hi-IN" w:bidi="hi-IN"/>
        </w:rPr>
        <w:t>Решили:</w:t>
      </w:r>
      <w:r w:rsidR="001E3597" w:rsidRPr="00F40384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назначить Руководителем</w:t>
      </w:r>
      <w:r w:rsidR="001E3597" w:rsidRPr="00F40384">
        <w:rPr>
          <w:color w:val="000000"/>
          <w:sz w:val="24"/>
          <w:szCs w:val="24"/>
          <w:lang w:eastAsia="hi-IN" w:bidi="hi-IN"/>
        </w:rPr>
        <w:t xml:space="preserve"> Региональной экспертной группы по </w:t>
      </w:r>
      <w:r w:rsidR="00911086" w:rsidRPr="00911086">
        <w:rPr>
          <w:color w:val="000000"/>
          <w:sz w:val="24"/>
          <w:szCs w:val="24"/>
          <w:lang w:eastAsia="hi-IN" w:bidi="hi-IN"/>
        </w:rPr>
        <w:t>г. Тюмень и Тюменской области Беседа Наталью Алексеевну</w:t>
      </w:r>
      <w:r>
        <w:rPr>
          <w:color w:val="000000"/>
          <w:sz w:val="24"/>
          <w:szCs w:val="24"/>
          <w:lang w:eastAsia="hi-IN" w:bidi="hi-IN"/>
        </w:rPr>
        <w:t xml:space="preserve"> и поручить </w:t>
      </w:r>
      <w:r w:rsidR="001E3597" w:rsidRPr="00F40384">
        <w:rPr>
          <w:color w:val="000000"/>
          <w:sz w:val="24"/>
          <w:szCs w:val="24"/>
          <w:lang w:eastAsia="hi-IN" w:bidi="hi-IN"/>
        </w:rPr>
        <w:t xml:space="preserve">Председателю Экспертного совета </w:t>
      </w:r>
      <w:r w:rsidR="001E3597">
        <w:rPr>
          <w:color w:val="000000"/>
          <w:sz w:val="24"/>
          <w:szCs w:val="24"/>
          <w:lang w:eastAsia="hi-IN" w:bidi="hi-IN"/>
        </w:rPr>
        <w:t>Ассоциации</w:t>
      </w:r>
      <w:r w:rsidR="001E3597"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</w:t>
      </w:r>
      <w:r>
        <w:rPr>
          <w:color w:val="000000"/>
          <w:sz w:val="24"/>
          <w:szCs w:val="24"/>
          <w:lang w:eastAsia="hi-IN" w:bidi="hi-IN"/>
        </w:rPr>
        <w:t xml:space="preserve">овленного образца Руководителю </w:t>
      </w:r>
      <w:r w:rsidR="001E3597" w:rsidRPr="00F40384">
        <w:rPr>
          <w:color w:val="000000"/>
          <w:sz w:val="24"/>
          <w:szCs w:val="24"/>
          <w:lang w:eastAsia="hi-IN" w:bidi="hi-IN"/>
        </w:rPr>
        <w:t xml:space="preserve">Региональной экспертной группы по </w:t>
      </w:r>
      <w:r w:rsidR="00911086" w:rsidRPr="00911086">
        <w:rPr>
          <w:color w:val="000000"/>
          <w:sz w:val="24"/>
          <w:szCs w:val="24"/>
          <w:lang w:eastAsia="hi-IN" w:bidi="hi-IN"/>
        </w:rPr>
        <w:t>г. Тюмень и Тюменской области</w:t>
      </w:r>
      <w:r w:rsidR="001E3597" w:rsidRPr="00F40384">
        <w:rPr>
          <w:color w:val="000000"/>
          <w:sz w:val="24"/>
          <w:szCs w:val="24"/>
          <w:lang w:eastAsia="hi-IN" w:bidi="hi-IN"/>
        </w:rPr>
        <w:t>.</w:t>
      </w:r>
    </w:p>
    <w:p w:rsidR="0055203A" w:rsidRPr="00780C2E" w:rsidRDefault="0055203A" w:rsidP="00780C2E">
      <w:pPr>
        <w:widowControl/>
        <w:jc w:val="both"/>
        <w:rPr>
          <w:rFonts w:eastAsia="Lucida Sans Unicode" w:cs="Tahoma"/>
          <w:kern w:val="1"/>
          <w:sz w:val="24"/>
          <w:szCs w:val="24"/>
          <w:shd w:val="clear" w:color="auto" w:fill="FFFFFF"/>
          <w:lang w:eastAsia="hi-IN" w:bidi="hi-IN"/>
        </w:rPr>
      </w:pPr>
    </w:p>
    <w:p w:rsidR="005550B0" w:rsidRPr="00780C2E" w:rsidRDefault="005550B0" w:rsidP="005550B0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третьему</w:t>
      </w: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вопросу повестки дня:</w:t>
      </w:r>
    </w:p>
    <w:p w:rsidR="00911086" w:rsidRPr="00911086" w:rsidRDefault="00911086" w:rsidP="00911086">
      <w:pPr>
        <w:pStyle w:val="Standard"/>
        <w:ind w:firstLine="709"/>
        <w:rPr>
          <w:color w:val="000000"/>
        </w:rPr>
      </w:pPr>
      <w:r w:rsidRPr="00911086">
        <w:rPr>
          <w:color w:val="000000"/>
        </w:rPr>
        <w:t xml:space="preserve">Об утверждении результатов плановых проверок за </w:t>
      </w:r>
      <w:r w:rsidRPr="00911086">
        <w:rPr>
          <w:color w:val="000000"/>
          <w:lang w:val="en-US"/>
        </w:rPr>
        <w:t>III</w:t>
      </w:r>
      <w:r w:rsidRPr="00911086">
        <w:rPr>
          <w:color w:val="000000"/>
        </w:rPr>
        <w:t xml:space="preserve"> </w:t>
      </w:r>
      <w:r>
        <w:rPr>
          <w:color w:val="000000"/>
        </w:rPr>
        <w:t>квартал 2015</w:t>
      </w:r>
      <w:r w:rsidRPr="00911086">
        <w:rPr>
          <w:color w:val="000000"/>
        </w:rPr>
        <w:t>г</w:t>
      </w:r>
      <w:r>
        <w:rPr>
          <w:color w:val="000000"/>
        </w:rPr>
        <w:t>.</w:t>
      </w:r>
      <w:r w:rsidRPr="00911086">
        <w:rPr>
          <w:color w:val="000000"/>
        </w:rPr>
        <w:t xml:space="preserve"> </w:t>
      </w:r>
    </w:p>
    <w:p w:rsidR="00911086" w:rsidRPr="00911086" w:rsidRDefault="00911086" w:rsidP="00911086">
      <w:pPr>
        <w:pStyle w:val="Standard"/>
        <w:tabs>
          <w:tab w:val="left" w:pos="990"/>
        </w:tabs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            </w:t>
      </w:r>
      <w:r w:rsidRPr="00911086">
        <w:rPr>
          <w:rFonts w:eastAsia="Times New Roman"/>
          <w:b/>
          <w:bCs/>
          <w:color w:val="000000"/>
        </w:rPr>
        <w:t xml:space="preserve">выступил </w:t>
      </w:r>
      <w:r w:rsidRPr="00911086">
        <w:rPr>
          <w:rFonts w:eastAsia="Times New Roman"/>
          <w:color w:val="000000"/>
        </w:rPr>
        <w:t xml:space="preserve">председатель заседания Президент Совета Ассоциации Овчинников К. И., который предложил утвердить </w:t>
      </w:r>
      <w:r w:rsidRPr="00911086">
        <w:rPr>
          <w:color w:val="000000"/>
        </w:rPr>
        <w:t xml:space="preserve">результаты плановых проверок за </w:t>
      </w:r>
      <w:r w:rsidRPr="00911086">
        <w:rPr>
          <w:rFonts w:eastAsia="Times New Roman"/>
          <w:color w:val="000000"/>
          <w:lang w:val="en-US"/>
        </w:rPr>
        <w:t>III</w:t>
      </w:r>
      <w:r w:rsidRPr="00911086">
        <w:rPr>
          <w:rFonts w:eastAsia="Times New Roman"/>
          <w:color w:val="000000"/>
        </w:rPr>
        <w:t xml:space="preserve"> квартал 201</w:t>
      </w:r>
      <w:r>
        <w:rPr>
          <w:rFonts w:eastAsia="Times New Roman"/>
          <w:color w:val="000000"/>
        </w:rPr>
        <w:t>5г.</w:t>
      </w:r>
    </w:p>
    <w:p w:rsidR="00911086" w:rsidRPr="00911086" w:rsidRDefault="00911086" w:rsidP="00911086">
      <w:pPr>
        <w:pStyle w:val="Standard"/>
        <w:rPr>
          <w:rFonts w:eastAsia="Times New Roman"/>
          <w:b/>
          <w:bCs/>
          <w:color w:val="000000"/>
        </w:rPr>
      </w:pPr>
    </w:p>
    <w:p w:rsidR="00911086" w:rsidRPr="00911086" w:rsidRDefault="00911086" w:rsidP="00911086">
      <w:pPr>
        <w:pStyle w:val="Standard"/>
        <w:ind w:firstLine="424"/>
        <w:rPr>
          <w:rFonts w:eastAsia="Times New Roman"/>
          <w:b/>
          <w:bCs/>
          <w:color w:val="000000"/>
        </w:rPr>
      </w:pPr>
      <w:r w:rsidRPr="00911086">
        <w:rPr>
          <w:rFonts w:eastAsia="Times New Roman"/>
          <w:b/>
          <w:bCs/>
          <w:color w:val="000000"/>
        </w:rPr>
        <w:t>Голосовали:</w:t>
      </w:r>
    </w:p>
    <w:p w:rsidR="00911086" w:rsidRPr="00911086" w:rsidRDefault="006A0331" w:rsidP="00911086">
      <w:pPr>
        <w:pStyle w:val="Standard"/>
        <w:numPr>
          <w:ilvl w:val="0"/>
          <w:numId w:val="6"/>
        </w:numPr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 - 5</w:t>
      </w:r>
      <w:r w:rsidR="00911086" w:rsidRPr="00911086">
        <w:rPr>
          <w:rFonts w:eastAsia="Times New Roman"/>
          <w:color w:val="000000"/>
        </w:rPr>
        <w:t xml:space="preserve">; </w:t>
      </w:r>
    </w:p>
    <w:p w:rsidR="00911086" w:rsidRPr="00911086" w:rsidRDefault="00911086" w:rsidP="00911086">
      <w:pPr>
        <w:pStyle w:val="Standard"/>
        <w:numPr>
          <w:ilvl w:val="0"/>
          <w:numId w:val="6"/>
        </w:numPr>
        <w:tabs>
          <w:tab w:val="left" w:pos="990"/>
        </w:tabs>
        <w:jc w:val="both"/>
        <w:rPr>
          <w:rFonts w:eastAsia="Times New Roman"/>
          <w:color w:val="000000"/>
        </w:rPr>
      </w:pPr>
      <w:r w:rsidRPr="00911086">
        <w:rPr>
          <w:rFonts w:eastAsia="Times New Roman"/>
          <w:color w:val="000000"/>
        </w:rPr>
        <w:t xml:space="preserve">Против - 0; </w:t>
      </w:r>
    </w:p>
    <w:p w:rsidR="00911086" w:rsidRPr="00911086" w:rsidRDefault="00911086" w:rsidP="00911086">
      <w:pPr>
        <w:pStyle w:val="Standard"/>
        <w:numPr>
          <w:ilvl w:val="0"/>
          <w:numId w:val="6"/>
        </w:numPr>
        <w:tabs>
          <w:tab w:val="left" w:pos="990"/>
        </w:tabs>
        <w:rPr>
          <w:rFonts w:eastAsia="Times New Roman"/>
          <w:color w:val="000000"/>
        </w:rPr>
      </w:pPr>
      <w:r w:rsidRPr="00911086">
        <w:rPr>
          <w:rFonts w:eastAsia="Times New Roman"/>
          <w:color w:val="000000"/>
        </w:rPr>
        <w:t xml:space="preserve">Воздержалось — 0. </w:t>
      </w:r>
    </w:p>
    <w:p w:rsidR="00911086" w:rsidRPr="00911086" w:rsidRDefault="00911086" w:rsidP="00911086">
      <w:pPr>
        <w:pStyle w:val="Standard"/>
        <w:tabs>
          <w:tab w:val="left" w:pos="990"/>
        </w:tabs>
        <w:rPr>
          <w:rFonts w:eastAsia="Times New Roman"/>
          <w:color w:val="000000"/>
        </w:rPr>
      </w:pPr>
    </w:p>
    <w:p w:rsidR="00911086" w:rsidRPr="00911086" w:rsidRDefault="00911086" w:rsidP="00911086">
      <w:pPr>
        <w:pStyle w:val="Standard"/>
        <w:rPr>
          <w:rFonts w:eastAsia="Times New Roman"/>
          <w:color w:val="000000"/>
        </w:rPr>
      </w:pPr>
      <w:r w:rsidRPr="00911086">
        <w:rPr>
          <w:rFonts w:eastAsia="Times New Roman"/>
          <w:b/>
          <w:bCs/>
          <w:color w:val="000000"/>
        </w:rPr>
        <w:t>Решили:</w:t>
      </w:r>
      <w:r w:rsidRPr="00911086">
        <w:rPr>
          <w:rFonts w:eastAsia="Times New Roman"/>
          <w:color w:val="000000"/>
        </w:rPr>
        <w:t xml:space="preserve"> Утвердить результаты плановых проверок за </w:t>
      </w:r>
      <w:r w:rsidRPr="00911086">
        <w:rPr>
          <w:rFonts w:eastAsia="Times New Roman"/>
          <w:color w:val="000000"/>
          <w:lang w:val="en-US"/>
        </w:rPr>
        <w:t>III</w:t>
      </w:r>
      <w:r>
        <w:rPr>
          <w:rFonts w:eastAsia="Times New Roman"/>
          <w:color w:val="000000"/>
        </w:rPr>
        <w:t xml:space="preserve"> квартал 2015</w:t>
      </w:r>
      <w:r w:rsidRPr="00911086">
        <w:rPr>
          <w:rFonts w:eastAsia="Times New Roman"/>
          <w:color w:val="000000"/>
        </w:rPr>
        <w:t>г</w:t>
      </w:r>
      <w:r>
        <w:rPr>
          <w:rFonts w:eastAsia="Times New Roman"/>
          <w:color w:val="000000"/>
        </w:rPr>
        <w:t>.</w:t>
      </w:r>
    </w:p>
    <w:p w:rsidR="0055203A" w:rsidRDefault="0055203A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911086" w:rsidRPr="00780C2E" w:rsidRDefault="00911086" w:rsidP="003B0DDD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четвертому</w:t>
      </w: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вопросу повестки дня:</w:t>
      </w:r>
    </w:p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            </w:t>
      </w:r>
      <w:r w:rsidRPr="003B0DDD">
        <w:rPr>
          <w:rFonts w:eastAsia="Times New Roman" w:cs="Times New Roman"/>
          <w:color w:val="000000"/>
          <w:shd w:val="clear" w:color="auto" w:fill="FFFFFF"/>
        </w:rPr>
        <w:t xml:space="preserve">Об утверждении Стандартов </w:t>
      </w:r>
      <w:r w:rsidRPr="006D0F76">
        <w:rPr>
          <w:rFonts w:eastAsia="Times New Roman" w:cs="Times New Roman"/>
          <w:color w:val="000000"/>
          <w:shd w:val="clear" w:color="auto" w:fill="FFFFFF"/>
        </w:rPr>
        <w:t>оценки</w:t>
      </w:r>
      <w:r w:rsidRPr="003B0DDD">
        <w:rPr>
          <w:rFonts w:eastAsia="Times New Roman" w:cs="Times New Roman"/>
          <w:color w:val="000000"/>
          <w:shd w:val="clear" w:color="auto" w:fill="FFFFFF"/>
        </w:rPr>
        <w:t xml:space="preserve"> 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  <w:shd w:val="clear" w:color="auto" w:fill="FFFFFF"/>
        </w:rPr>
        <w:t xml:space="preserve"> в новой редакции</w:t>
      </w:r>
    </w:p>
    <w:p w:rsidR="003B0DDD" w:rsidRDefault="003B0DDD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hd w:val="clear" w:color="auto" w:fill="FFFFFF"/>
        </w:rPr>
        <w:t xml:space="preserve">            </w:t>
      </w:r>
      <w:r w:rsidRPr="003B0DDD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выступил </w:t>
      </w:r>
      <w:r w:rsidRPr="003B0DDD">
        <w:rPr>
          <w:rFonts w:eastAsia="Times New Roman" w:cs="Times New Roman"/>
          <w:color w:val="000000"/>
          <w:shd w:val="clear" w:color="auto" w:fill="FFFFFF"/>
        </w:rPr>
        <w:t>председатель заседания Президент Совета Ассоциации Овчинников К. И., который предложил утвердить</w:t>
      </w:r>
      <w:r w:rsidR="00E80CDD"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="00E80CDD" w:rsidRPr="00E80CDD">
        <w:rPr>
          <w:rFonts w:eastAsia="Times New Roman" w:cs="Times New Roman"/>
          <w:color w:val="000000"/>
          <w:shd w:val="clear" w:color="auto" w:fill="FFFFFF"/>
        </w:rPr>
        <w:t xml:space="preserve">Стандарты </w:t>
      </w:r>
      <w:r w:rsidR="00E80CDD" w:rsidRPr="006D0F76">
        <w:rPr>
          <w:rFonts w:eastAsia="Times New Roman" w:cs="Times New Roman"/>
          <w:color w:val="000000"/>
          <w:shd w:val="clear" w:color="auto" w:fill="FFFFFF"/>
        </w:rPr>
        <w:t>оценки</w:t>
      </w:r>
      <w:r w:rsidR="00E80CDD" w:rsidRPr="00E80CDD">
        <w:rPr>
          <w:rFonts w:eastAsia="Times New Roman" w:cs="Times New Roman"/>
          <w:color w:val="000000"/>
          <w:shd w:val="clear" w:color="auto" w:fill="FFFFFF"/>
        </w:rPr>
        <w:t xml:space="preserve"> Саморегулируемой организации Региональной ассоциации оценщиков в новой редакции</w:t>
      </w:r>
      <w:r>
        <w:rPr>
          <w:rFonts w:eastAsia="Times New Roman" w:cs="Times New Roman"/>
          <w:color w:val="000000"/>
          <w:shd w:val="clear" w:color="auto" w:fill="FFFFFF"/>
        </w:rPr>
        <w:t>:</w:t>
      </w:r>
    </w:p>
    <w:p w:rsidR="003B0DDD" w:rsidRDefault="003B0DDD" w:rsidP="003B0DD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 w:rsidR="006D0F76">
        <w:rPr>
          <w:rFonts w:eastAsia="Times New Roman" w:cs="Times New Roman"/>
          <w:color w:val="000000"/>
          <w:shd w:val="clear" w:color="auto" w:fill="FFFFFF"/>
        </w:rPr>
        <w:t>▪</w:t>
      </w:r>
      <w:r>
        <w:rPr>
          <w:rFonts w:eastAsia="Times New Roman" w:cs="Times New Roman"/>
          <w:color w:val="000000"/>
          <w:shd w:val="clear" w:color="auto" w:fill="FFFFFF"/>
        </w:rPr>
        <w:t xml:space="preserve"> 001</w:t>
      </w:r>
      <w:r w:rsidR="006D0F76">
        <w:rPr>
          <w:rFonts w:eastAsia="Times New Roman" w:cs="Times New Roman"/>
          <w:color w:val="000000"/>
          <w:shd w:val="clear" w:color="auto" w:fill="FFFFFF"/>
        </w:rPr>
        <w:t xml:space="preserve"> - </w:t>
      </w:r>
      <w:r w:rsidRPr="003B0DDD">
        <w:rPr>
          <w:rFonts w:eastAsia="Times New Roman" w:cs="Times New Roman"/>
          <w:color w:val="000000"/>
          <w:shd w:val="clear" w:color="auto" w:fill="FFFFFF"/>
        </w:rPr>
        <w:t>Общие положения</w:t>
      </w:r>
    </w:p>
    <w:p w:rsidR="003B0DDD" w:rsidRDefault="003B0DDD" w:rsidP="003B0DD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 w:rsidR="006D0F76">
        <w:rPr>
          <w:rFonts w:eastAsia="Times New Roman" w:cs="Times New Roman"/>
          <w:color w:val="000000"/>
          <w:shd w:val="clear" w:color="auto" w:fill="FFFFFF"/>
        </w:rPr>
        <w:t xml:space="preserve">▪ </w:t>
      </w:r>
      <w:r>
        <w:rPr>
          <w:rFonts w:eastAsia="Times New Roman" w:cs="Times New Roman"/>
          <w:color w:val="000000"/>
          <w:shd w:val="clear" w:color="auto" w:fill="FFFFFF"/>
        </w:rPr>
        <w:t>002</w:t>
      </w:r>
      <w:r w:rsidR="006D0F76">
        <w:rPr>
          <w:rFonts w:eastAsia="Times New Roman" w:cs="Times New Roman"/>
          <w:color w:val="000000"/>
          <w:shd w:val="clear" w:color="auto" w:fill="FFFFFF"/>
        </w:rPr>
        <w:t xml:space="preserve"> - </w:t>
      </w:r>
      <w:r w:rsidRPr="003B0DDD">
        <w:rPr>
          <w:rFonts w:eastAsia="Times New Roman" w:cs="Times New Roman"/>
          <w:color w:val="000000"/>
          <w:shd w:val="clear" w:color="auto" w:fill="FFFFFF"/>
        </w:rPr>
        <w:t>Общие понятия оценки, подходы и требования к проведению оценки</w:t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55203A" w:rsidRDefault="003B0DDD" w:rsidP="003B0DD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 w:rsidR="006D0F76">
        <w:rPr>
          <w:rFonts w:eastAsia="Times New Roman" w:cs="Times New Roman"/>
          <w:color w:val="000000"/>
          <w:shd w:val="clear" w:color="auto" w:fill="FFFFFF"/>
        </w:rPr>
        <w:t xml:space="preserve">▪ </w:t>
      </w:r>
      <w:r>
        <w:rPr>
          <w:rFonts w:eastAsia="Times New Roman" w:cs="Times New Roman"/>
          <w:color w:val="000000"/>
          <w:shd w:val="clear" w:color="auto" w:fill="FFFFFF"/>
        </w:rPr>
        <w:t xml:space="preserve">003 </w:t>
      </w:r>
      <w:r w:rsidR="006D0F76">
        <w:rPr>
          <w:rFonts w:eastAsia="Times New Roman" w:cs="Times New Roman"/>
          <w:color w:val="000000"/>
          <w:shd w:val="clear" w:color="auto" w:fill="FFFFFF"/>
        </w:rPr>
        <w:t xml:space="preserve">- </w:t>
      </w:r>
      <w:r>
        <w:rPr>
          <w:rFonts w:eastAsia="Times New Roman" w:cs="Times New Roman"/>
          <w:color w:val="000000"/>
          <w:shd w:val="clear" w:color="auto" w:fill="FFFFFF"/>
        </w:rPr>
        <w:t>Ц</w:t>
      </w:r>
      <w:r w:rsidRPr="003B0DDD">
        <w:rPr>
          <w:rFonts w:eastAsia="Times New Roman" w:cs="Times New Roman"/>
          <w:color w:val="000000"/>
          <w:shd w:val="clear" w:color="auto" w:fill="FFFFFF"/>
        </w:rPr>
        <w:t>ель оценки и виды стоимости</w:t>
      </w:r>
    </w:p>
    <w:p w:rsidR="003B0DDD" w:rsidRDefault="003B0DDD" w:rsidP="003B0DD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 w:rsidR="006D0F76">
        <w:rPr>
          <w:rFonts w:eastAsia="Times New Roman" w:cs="Times New Roman"/>
          <w:color w:val="000000"/>
          <w:shd w:val="clear" w:color="auto" w:fill="FFFFFF"/>
        </w:rPr>
        <w:t xml:space="preserve">▪ </w:t>
      </w:r>
      <w:r>
        <w:rPr>
          <w:rFonts w:eastAsia="Times New Roman" w:cs="Times New Roman"/>
          <w:color w:val="000000"/>
          <w:shd w:val="clear" w:color="auto" w:fill="FFFFFF"/>
        </w:rPr>
        <w:t xml:space="preserve">004 </w:t>
      </w:r>
      <w:r w:rsidR="006D0F76">
        <w:rPr>
          <w:rFonts w:eastAsia="Times New Roman" w:cs="Times New Roman"/>
          <w:color w:val="000000"/>
          <w:shd w:val="clear" w:color="auto" w:fill="FFFFFF"/>
        </w:rPr>
        <w:t xml:space="preserve">- </w:t>
      </w:r>
      <w:r>
        <w:rPr>
          <w:rFonts w:eastAsia="Times New Roman" w:cs="Times New Roman"/>
          <w:color w:val="000000"/>
          <w:shd w:val="clear" w:color="auto" w:fill="FFFFFF"/>
        </w:rPr>
        <w:t>Т</w:t>
      </w:r>
      <w:r w:rsidRPr="003B0DDD">
        <w:rPr>
          <w:rFonts w:eastAsia="Times New Roman" w:cs="Times New Roman"/>
          <w:color w:val="000000"/>
          <w:shd w:val="clear" w:color="auto" w:fill="FFFFFF"/>
        </w:rPr>
        <w:t>ребования к отчету об оценке</w:t>
      </w:r>
    </w:p>
    <w:p w:rsidR="003B0DDD" w:rsidRDefault="003B0DDD" w:rsidP="003B0DD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</w:r>
      <w:r w:rsidR="006D0F76">
        <w:rPr>
          <w:rFonts w:eastAsia="Times New Roman" w:cs="Times New Roman"/>
          <w:color w:val="000000"/>
          <w:shd w:val="clear" w:color="auto" w:fill="FFFFFF"/>
        </w:rPr>
        <w:t xml:space="preserve">▪ </w:t>
      </w:r>
      <w:r>
        <w:rPr>
          <w:rFonts w:eastAsia="Times New Roman" w:cs="Times New Roman"/>
          <w:color w:val="000000"/>
          <w:shd w:val="clear" w:color="auto" w:fill="FFFFFF"/>
        </w:rPr>
        <w:t xml:space="preserve">005 </w:t>
      </w:r>
      <w:r w:rsidR="006D0F76">
        <w:rPr>
          <w:rFonts w:eastAsia="Times New Roman" w:cs="Times New Roman"/>
          <w:color w:val="000000"/>
          <w:shd w:val="clear" w:color="auto" w:fill="FFFFFF"/>
        </w:rPr>
        <w:t xml:space="preserve">- </w:t>
      </w:r>
      <w:r>
        <w:rPr>
          <w:rFonts w:eastAsia="Times New Roman" w:cs="Times New Roman"/>
          <w:color w:val="000000"/>
          <w:shd w:val="clear" w:color="auto" w:fill="FFFFFF"/>
        </w:rPr>
        <w:t>О</w:t>
      </w:r>
      <w:r w:rsidRPr="003B0DDD">
        <w:rPr>
          <w:rFonts w:eastAsia="Times New Roman" w:cs="Times New Roman"/>
          <w:color w:val="000000"/>
          <w:shd w:val="clear" w:color="auto" w:fill="FFFFFF"/>
        </w:rPr>
        <w:t>пределение кадастровой стоимости объектов недвижимости</w:t>
      </w:r>
    </w:p>
    <w:p w:rsidR="003B0DDD" w:rsidRDefault="003B0DDD" w:rsidP="003B0DD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3B0DDD" w:rsidRPr="00911086" w:rsidRDefault="003B0DDD" w:rsidP="003B0DDD">
      <w:pPr>
        <w:pStyle w:val="Standard"/>
        <w:ind w:firstLine="424"/>
        <w:rPr>
          <w:rFonts w:eastAsia="Times New Roman"/>
          <w:b/>
          <w:bCs/>
          <w:color w:val="000000"/>
        </w:rPr>
      </w:pPr>
      <w:r w:rsidRPr="00911086">
        <w:rPr>
          <w:rFonts w:eastAsia="Times New Roman"/>
          <w:b/>
          <w:bCs/>
          <w:color w:val="000000"/>
        </w:rPr>
        <w:t>Голосовали:</w:t>
      </w:r>
    </w:p>
    <w:p w:rsidR="003B0DDD" w:rsidRPr="00911086" w:rsidRDefault="006A0331" w:rsidP="003B0DDD">
      <w:pPr>
        <w:pStyle w:val="Standard"/>
        <w:numPr>
          <w:ilvl w:val="0"/>
          <w:numId w:val="6"/>
        </w:numPr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 - 5</w:t>
      </w:r>
      <w:r w:rsidR="003B0DDD" w:rsidRPr="00911086">
        <w:rPr>
          <w:rFonts w:eastAsia="Times New Roman"/>
          <w:color w:val="000000"/>
        </w:rPr>
        <w:t xml:space="preserve">; </w:t>
      </w:r>
    </w:p>
    <w:p w:rsidR="003B0DDD" w:rsidRPr="00911086" w:rsidRDefault="003B0DDD" w:rsidP="003B0DDD">
      <w:pPr>
        <w:pStyle w:val="Standard"/>
        <w:numPr>
          <w:ilvl w:val="0"/>
          <w:numId w:val="6"/>
        </w:numPr>
        <w:tabs>
          <w:tab w:val="left" w:pos="990"/>
        </w:tabs>
        <w:jc w:val="both"/>
        <w:rPr>
          <w:rFonts w:eastAsia="Times New Roman"/>
          <w:color w:val="000000"/>
        </w:rPr>
      </w:pPr>
      <w:r w:rsidRPr="00911086">
        <w:rPr>
          <w:rFonts w:eastAsia="Times New Roman"/>
          <w:color w:val="000000"/>
        </w:rPr>
        <w:t xml:space="preserve">Против - 0; </w:t>
      </w:r>
    </w:p>
    <w:p w:rsidR="003B0DDD" w:rsidRPr="00911086" w:rsidRDefault="003B0DDD" w:rsidP="003B0DDD">
      <w:pPr>
        <w:pStyle w:val="Standard"/>
        <w:numPr>
          <w:ilvl w:val="0"/>
          <w:numId w:val="6"/>
        </w:numPr>
        <w:tabs>
          <w:tab w:val="left" w:pos="990"/>
        </w:tabs>
        <w:rPr>
          <w:rFonts w:eastAsia="Times New Roman"/>
          <w:color w:val="000000"/>
        </w:rPr>
      </w:pPr>
      <w:r w:rsidRPr="00911086">
        <w:rPr>
          <w:rFonts w:eastAsia="Times New Roman"/>
          <w:color w:val="000000"/>
        </w:rPr>
        <w:t xml:space="preserve">Воздержалось — 0. </w:t>
      </w:r>
    </w:p>
    <w:p w:rsidR="003B0DDD" w:rsidRDefault="003B0DDD" w:rsidP="003B0DDD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55203A" w:rsidRDefault="003B0DDD" w:rsidP="0065529A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              </w:t>
      </w:r>
      <w:r w:rsidRPr="00911086">
        <w:rPr>
          <w:rFonts w:eastAsia="Times New Roman"/>
          <w:b/>
          <w:bCs/>
          <w:color w:val="000000"/>
        </w:rPr>
        <w:t>Решили:</w:t>
      </w:r>
      <w:r w:rsidRPr="00911086">
        <w:rPr>
          <w:rFonts w:eastAsia="Times New Roman"/>
          <w:color w:val="000000"/>
        </w:rPr>
        <w:t xml:space="preserve"> Утвердить</w:t>
      </w:r>
      <w:r>
        <w:rPr>
          <w:rFonts w:eastAsia="Times New Roman"/>
          <w:color w:val="000000"/>
        </w:rPr>
        <w:t xml:space="preserve"> Стандарты</w:t>
      </w:r>
      <w:r w:rsidRPr="003B0DDD">
        <w:rPr>
          <w:rFonts w:eastAsia="Times New Roman"/>
          <w:color w:val="000000"/>
        </w:rPr>
        <w:t xml:space="preserve"> </w:t>
      </w:r>
      <w:r w:rsidRPr="006D0F76">
        <w:rPr>
          <w:rFonts w:eastAsia="Times New Roman"/>
          <w:color w:val="000000"/>
        </w:rPr>
        <w:t>оценки</w:t>
      </w:r>
      <w:r w:rsidRPr="003B0DDD">
        <w:rPr>
          <w:rFonts w:eastAsia="Times New Roman"/>
          <w:color w:val="000000"/>
        </w:rPr>
        <w:t xml:space="preserve"> Саморегулируемой организации Региональной ассоциации оценщиков в новой редакции</w:t>
      </w:r>
      <w:r w:rsidR="00E80CDD">
        <w:rPr>
          <w:rFonts w:eastAsia="Times New Roman"/>
          <w:color w:val="000000"/>
        </w:rPr>
        <w:t>:</w:t>
      </w:r>
    </w:p>
    <w:p w:rsidR="006D0F76" w:rsidRPr="006D0F76" w:rsidRDefault="00E80CDD" w:rsidP="006D0F76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/>
          <w:color w:val="000000"/>
        </w:rPr>
        <w:tab/>
      </w:r>
      <w:r w:rsidR="006D0F76" w:rsidRPr="006D0F76">
        <w:rPr>
          <w:rFonts w:eastAsia="Times New Roman" w:cs="Times New Roman"/>
          <w:color w:val="000000"/>
          <w:shd w:val="clear" w:color="auto" w:fill="FFFFFF"/>
        </w:rPr>
        <w:t>▪ 001 - Общие положения</w:t>
      </w:r>
    </w:p>
    <w:p w:rsidR="006D0F76" w:rsidRPr="006D0F76" w:rsidRDefault="006D0F76" w:rsidP="006D0F76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 w:rsidRPr="006D0F76">
        <w:rPr>
          <w:rFonts w:eastAsia="Times New Roman" w:cs="Times New Roman"/>
          <w:color w:val="000000"/>
          <w:shd w:val="clear" w:color="auto" w:fill="FFFFFF"/>
        </w:rPr>
        <w:tab/>
        <w:t>▪ 002 - Общие понятия оценки, подходы и требования к проведению оценки</w:t>
      </w:r>
      <w:r w:rsidRPr="006D0F76">
        <w:rPr>
          <w:rFonts w:eastAsia="Times New Roman" w:cs="Times New Roman"/>
          <w:color w:val="000000"/>
          <w:shd w:val="clear" w:color="auto" w:fill="FFFFFF"/>
        </w:rPr>
        <w:tab/>
      </w:r>
    </w:p>
    <w:p w:rsidR="006D0F76" w:rsidRPr="006D0F76" w:rsidRDefault="006D0F76" w:rsidP="006D0F76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 w:rsidRPr="006D0F76">
        <w:rPr>
          <w:rFonts w:eastAsia="Times New Roman" w:cs="Times New Roman"/>
          <w:color w:val="000000"/>
          <w:shd w:val="clear" w:color="auto" w:fill="FFFFFF"/>
        </w:rPr>
        <w:tab/>
        <w:t>▪ 003 - Цель оценки и виды стоимости</w:t>
      </w:r>
    </w:p>
    <w:p w:rsidR="006D0F76" w:rsidRPr="006D0F76" w:rsidRDefault="006D0F76" w:rsidP="006D0F76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 w:rsidRPr="006D0F76">
        <w:rPr>
          <w:rFonts w:eastAsia="Times New Roman" w:cs="Times New Roman"/>
          <w:color w:val="000000"/>
          <w:shd w:val="clear" w:color="auto" w:fill="FFFFFF"/>
        </w:rPr>
        <w:tab/>
        <w:t>▪ 004 - Требования к отчету об оценке</w:t>
      </w:r>
    </w:p>
    <w:p w:rsidR="00E80CDD" w:rsidRDefault="006D0F76" w:rsidP="006D0F76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 w:rsidRPr="006D0F76">
        <w:rPr>
          <w:rFonts w:eastAsia="Times New Roman" w:cs="Times New Roman"/>
          <w:color w:val="000000"/>
          <w:shd w:val="clear" w:color="auto" w:fill="FFFFFF"/>
        </w:rPr>
        <w:tab/>
        <w:t>▪ 005 - Определение кадастровой стоимости объектов недвижимости</w:t>
      </w:r>
    </w:p>
    <w:p w:rsidR="006D0F76" w:rsidRDefault="006D0F76" w:rsidP="006D0F76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80CDD" w:rsidRPr="00780C2E" w:rsidRDefault="00E80CDD" w:rsidP="00E80CDD">
      <w:pPr>
        <w:widowControl/>
        <w:ind w:left="735"/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</w:pP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>пятому</w:t>
      </w:r>
      <w:r w:rsidRPr="00780C2E">
        <w:rPr>
          <w:rFonts w:eastAsia="Lucida Sans Unicode" w:cs="Tahoma"/>
          <w:b/>
          <w:bCs/>
          <w:color w:val="000000"/>
          <w:sz w:val="24"/>
          <w:szCs w:val="24"/>
          <w:u w:val="single"/>
          <w:shd w:val="clear" w:color="auto" w:fill="FFFFFF"/>
          <w:lang w:eastAsia="hi-IN" w:bidi="hi-IN"/>
        </w:rPr>
        <w:t xml:space="preserve"> вопросу повестки дня:</w:t>
      </w:r>
    </w:p>
    <w:p w:rsidR="006D0F76" w:rsidRDefault="006D0F76" w:rsidP="006D0F76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             </w:t>
      </w:r>
      <w:r w:rsidRPr="003B0DDD">
        <w:rPr>
          <w:rFonts w:eastAsia="Times New Roman" w:cs="Times New Roman"/>
          <w:color w:val="000000"/>
          <w:shd w:val="clear" w:color="auto" w:fill="FFFFFF"/>
        </w:rPr>
        <w:t xml:space="preserve">Об утверждении Стандартов </w:t>
      </w:r>
      <w:r w:rsidRPr="006D0F76">
        <w:rPr>
          <w:rFonts w:eastAsia="Times New Roman" w:cs="Times New Roman"/>
          <w:color w:val="000000"/>
          <w:shd w:val="clear" w:color="auto" w:fill="FFFFFF"/>
        </w:rPr>
        <w:t>оценки</w:t>
      </w:r>
      <w:r w:rsidRPr="003B0DDD">
        <w:rPr>
          <w:rFonts w:eastAsia="Times New Roman" w:cs="Times New Roman"/>
          <w:color w:val="000000"/>
          <w:shd w:val="clear" w:color="auto" w:fill="FFFFFF"/>
        </w:rPr>
        <w:t xml:space="preserve"> Саморегулируемой организации Региональной ассоциации оценщиков</w:t>
      </w:r>
    </w:p>
    <w:p w:rsidR="006D0F76" w:rsidRDefault="006D0F76" w:rsidP="006D0F76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b/>
          <w:bCs/>
          <w:color w:val="000000"/>
          <w:shd w:val="clear" w:color="auto" w:fill="FFFFFF"/>
        </w:rPr>
        <w:t xml:space="preserve">            </w:t>
      </w:r>
      <w:r w:rsidRPr="003B0DDD">
        <w:rPr>
          <w:rFonts w:eastAsia="Times New Roman" w:cs="Times New Roman"/>
          <w:b/>
          <w:bCs/>
          <w:color w:val="000000"/>
          <w:shd w:val="clear" w:color="auto" w:fill="FFFFFF"/>
        </w:rPr>
        <w:t xml:space="preserve">выступил </w:t>
      </w:r>
      <w:r w:rsidRPr="003B0DDD">
        <w:rPr>
          <w:rFonts w:eastAsia="Times New Roman" w:cs="Times New Roman"/>
          <w:color w:val="000000"/>
          <w:shd w:val="clear" w:color="auto" w:fill="FFFFFF"/>
        </w:rPr>
        <w:t>председатель заседания Президент Совета Ассоциации Овчинников К. И., который предложил утвердить</w:t>
      </w:r>
      <w:r>
        <w:rPr>
          <w:rFonts w:eastAsia="Times New Roman" w:cs="Times New Roman"/>
          <w:color w:val="000000"/>
          <w:shd w:val="clear" w:color="auto" w:fill="FFFFFF"/>
        </w:rPr>
        <w:t xml:space="preserve"> </w:t>
      </w:r>
      <w:r w:rsidRPr="00E80CDD">
        <w:rPr>
          <w:rFonts w:eastAsia="Times New Roman" w:cs="Times New Roman"/>
          <w:color w:val="000000"/>
          <w:shd w:val="clear" w:color="auto" w:fill="FFFFFF"/>
        </w:rPr>
        <w:t xml:space="preserve">Стандарты </w:t>
      </w:r>
      <w:r w:rsidRPr="006D0F76">
        <w:rPr>
          <w:rFonts w:eastAsia="Times New Roman" w:cs="Times New Roman"/>
          <w:color w:val="000000"/>
          <w:shd w:val="clear" w:color="auto" w:fill="FFFFFF"/>
        </w:rPr>
        <w:t>оценки</w:t>
      </w:r>
      <w:r w:rsidRPr="00E80CDD">
        <w:rPr>
          <w:rFonts w:eastAsia="Times New Roman" w:cs="Times New Roman"/>
          <w:color w:val="000000"/>
          <w:shd w:val="clear" w:color="auto" w:fill="FFFFFF"/>
        </w:rPr>
        <w:t xml:space="preserve"> 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  <w:shd w:val="clear" w:color="auto" w:fill="FFFFFF"/>
        </w:rPr>
        <w:t>:</w:t>
      </w:r>
    </w:p>
    <w:p w:rsidR="006D0F76" w:rsidRDefault="006D0F76" w:rsidP="006D0F76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006 - О</w:t>
      </w:r>
      <w:r w:rsidRPr="006D0F76">
        <w:rPr>
          <w:rFonts w:eastAsia="Times New Roman" w:cs="Times New Roman"/>
          <w:color w:val="000000"/>
          <w:shd w:val="clear" w:color="auto" w:fill="FFFFFF"/>
        </w:rPr>
        <w:t>ценка недвижимости</w:t>
      </w:r>
    </w:p>
    <w:p w:rsidR="006D0F76" w:rsidRDefault="006D0F76" w:rsidP="006D0F76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007 - О</w:t>
      </w:r>
      <w:r w:rsidRPr="006D0F76">
        <w:rPr>
          <w:rFonts w:eastAsia="Times New Roman" w:cs="Times New Roman"/>
          <w:color w:val="000000"/>
          <w:shd w:val="clear" w:color="auto" w:fill="FFFFFF"/>
        </w:rPr>
        <w:t>ценка бизнеса</w:t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6D0F76" w:rsidRDefault="006D0F76" w:rsidP="006D0F76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008 - О</w:t>
      </w:r>
      <w:r w:rsidRPr="006D0F76">
        <w:rPr>
          <w:rFonts w:eastAsia="Times New Roman" w:cs="Times New Roman"/>
          <w:color w:val="000000"/>
          <w:shd w:val="clear" w:color="auto" w:fill="FFFFFF"/>
        </w:rPr>
        <w:t>ценка для целей залога</w:t>
      </w:r>
    </w:p>
    <w:p w:rsidR="006D0F76" w:rsidRDefault="006D0F76" w:rsidP="006D0F76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009 - О</w:t>
      </w:r>
      <w:r w:rsidRPr="006D0F76">
        <w:rPr>
          <w:rFonts w:eastAsia="Times New Roman" w:cs="Times New Roman"/>
          <w:color w:val="000000"/>
          <w:shd w:val="clear" w:color="auto" w:fill="FFFFFF"/>
        </w:rPr>
        <w:t>ценка стоимости машин и оборудования</w:t>
      </w:r>
    </w:p>
    <w:p w:rsidR="006D0F76" w:rsidRDefault="006D0F76" w:rsidP="006D0F76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010 - О</w:t>
      </w:r>
      <w:r w:rsidRPr="006D0F76">
        <w:rPr>
          <w:rFonts w:eastAsia="Times New Roman" w:cs="Times New Roman"/>
          <w:color w:val="000000"/>
          <w:shd w:val="clear" w:color="auto" w:fill="FFFFFF"/>
        </w:rPr>
        <w:t>ценка нематериальных активов и интеллектуальной собственности</w:t>
      </w:r>
    </w:p>
    <w:p w:rsidR="006D0F76" w:rsidRDefault="006D0F76" w:rsidP="006D0F76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6D0F76" w:rsidRPr="00911086" w:rsidRDefault="006D0F76" w:rsidP="006D0F76">
      <w:pPr>
        <w:pStyle w:val="Standard"/>
        <w:ind w:firstLine="424"/>
        <w:rPr>
          <w:rFonts w:eastAsia="Times New Roman"/>
          <w:b/>
          <w:bCs/>
          <w:color w:val="000000"/>
        </w:rPr>
      </w:pPr>
      <w:r w:rsidRPr="00911086">
        <w:rPr>
          <w:rFonts w:eastAsia="Times New Roman"/>
          <w:b/>
          <w:bCs/>
          <w:color w:val="000000"/>
        </w:rPr>
        <w:t>Голосовали:</w:t>
      </w:r>
    </w:p>
    <w:p w:rsidR="006D0F76" w:rsidRPr="00911086" w:rsidRDefault="006A0331" w:rsidP="006D0F76">
      <w:pPr>
        <w:pStyle w:val="Standard"/>
        <w:numPr>
          <w:ilvl w:val="0"/>
          <w:numId w:val="6"/>
        </w:numPr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За - 5</w:t>
      </w:r>
      <w:r w:rsidR="006D0F76" w:rsidRPr="00911086">
        <w:rPr>
          <w:rFonts w:eastAsia="Times New Roman"/>
          <w:color w:val="000000"/>
        </w:rPr>
        <w:t xml:space="preserve">; </w:t>
      </w:r>
    </w:p>
    <w:p w:rsidR="006D0F76" w:rsidRPr="00911086" w:rsidRDefault="006D0F76" w:rsidP="006D0F76">
      <w:pPr>
        <w:pStyle w:val="Standard"/>
        <w:numPr>
          <w:ilvl w:val="0"/>
          <w:numId w:val="6"/>
        </w:numPr>
        <w:tabs>
          <w:tab w:val="left" w:pos="990"/>
        </w:tabs>
        <w:jc w:val="both"/>
        <w:rPr>
          <w:rFonts w:eastAsia="Times New Roman"/>
          <w:color w:val="000000"/>
        </w:rPr>
      </w:pPr>
      <w:r w:rsidRPr="00911086">
        <w:rPr>
          <w:rFonts w:eastAsia="Times New Roman"/>
          <w:color w:val="000000"/>
        </w:rPr>
        <w:t xml:space="preserve">Против - 0; </w:t>
      </w:r>
    </w:p>
    <w:p w:rsidR="006D0F76" w:rsidRPr="00911086" w:rsidRDefault="006D0F76" w:rsidP="006D0F76">
      <w:pPr>
        <w:pStyle w:val="Standard"/>
        <w:numPr>
          <w:ilvl w:val="0"/>
          <w:numId w:val="6"/>
        </w:numPr>
        <w:tabs>
          <w:tab w:val="left" w:pos="990"/>
        </w:tabs>
        <w:rPr>
          <w:rFonts w:eastAsia="Times New Roman"/>
          <w:color w:val="000000"/>
        </w:rPr>
      </w:pPr>
      <w:r w:rsidRPr="00911086">
        <w:rPr>
          <w:rFonts w:eastAsia="Times New Roman"/>
          <w:color w:val="000000"/>
        </w:rPr>
        <w:t xml:space="preserve">Воздержалось — 0. </w:t>
      </w:r>
    </w:p>
    <w:p w:rsidR="00591AC1" w:rsidRDefault="00591AC1" w:rsidP="006D0F76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6D0F76" w:rsidRDefault="006D0F76" w:rsidP="006D0F76">
      <w:pPr>
        <w:pStyle w:val="Standard"/>
        <w:tabs>
          <w:tab w:val="left" w:pos="990"/>
        </w:tabs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color w:val="000000"/>
        </w:rPr>
        <w:t xml:space="preserve">              </w:t>
      </w:r>
      <w:r w:rsidRPr="00911086">
        <w:rPr>
          <w:rFonts w:eastAsia="Times New Roman"/>
          <w:b/>
          <w:bCs/>
          <w:color w:val="000000"/>
        </w:rPr>
        <w:t>Решили:</w:t>
      </w:r>
      <w:r w:rsidRPr="00911086">
        <w:rPr>
          <w:rFonts w:eastAsia="Times New Roman"/>
          <w:color w:val="000000"/>
        </w:rPr>
        <w:t xml:space="preserve"> Утвердить</w:t>
      </w:r>
      <w:r>
        <w:rPr>
          <w:rFonts w:eastAsia="Times New Roman"/>
          <w:color w:val="000000"/>
        </w:rPr>
        <w:t xml:space="preserve"> Стандарты</w:t>
      </w:r>
      <w:r w:rsidRPr="003B0DDD">
        <w:rPr>
          <w:rFonts w:eastAsia="Times New Roman"/>
          <w:color w:val="000000"/>
        </w:rPr>
        <w:t xml:space="preserve"> </w:t>
      </w:r>
      <w:r w:rsidRPr="006D0F76">
        <w:rPr>
          <w:rFonts w:eastAsia="Times New Roman"/>
          <w:color w:val="000000"/>
        </w:rPr>
        <w:t>оценки</w:t>
      </w:r>
      <w:r w:rsidRPr="003B0DDD">
        <w:rPr>
          <w:rFonts w:eastAsia="Times New Roman"/>
          <w:color w:val="000000"/>
        </w:rPr>
        <w:t xml:space="preserve"> Саморегулируемой организации Региональной ассоциации оценщиков</w:t>
      </w:r>
      <w:r>
        <w:rPr>
          <w:rFonts w:eastAsia="Times New Roman"/>
          <w:color w:val="000000"/>
        </w:rPr>
        <w:t>:</w:t>
      </w:r>
    </w:p>
    <w:p w:rsidR="006D0F76" w:rsidRDefault="006D0F76" w:rsidP="006D0F76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/>
          <w:color w:val="000000"/>
        </w:rPr>
        <w:tab/>
      </w:r>
      <w:r>
        <w:rPr>
          <w:rFonts w:eastAsia="Times New Roman" w:cs="Times New Roman"/>
          <w:color w:val="000000"/>
          <w:shd w:val="clear" w:color="auto" w:fill="FFFFFF"/>
        </w:rPr>
        <w:t>▪ 006 - О</w:t>
      </w:r>
      <w:r w:rsidRPr="006D0F76">
        <w:rPr>
          <w:rFonts w:eastAsia="Times New Roman" w:cs="Times New Roman"/>
          <w:color w:val="000000"/>
          <w:shd w:val="clear" w:color="auto" w:fill="FFFFFF"/>
        </w:rPr>
        <w:t>ценка недвижимости</w:t>
      </w:r>
    </w:p>
    <w:p w:rsidR="006D0F76" w:rsidRDefault="006D0F76" w:rsidP="006D0F76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007 - О</w:t>
      </w:r>
      <w:r w:rsidRPr="006D0F76">
        <w:rPr>
          <w:rFonts w:eastAsia="Times New Roman" w:cs="Times New Roman"/>
          <w:color w:val="000000"/>
          <w:shd w:val="clear" w:color="auto" w:fill="FFFFFF"/>
        </w:rPr>
        <w:t>ценка бизнеса</w:t>
      </w:r>
      <w:r>
        <w:rPr>
          <w:rFonts w:eastAsia="Times New Roman" w:cs="Times New Roman"/>
          <w:color w:val="000000"/>
          <w:shd w:val="clear" w:color="auto" w:fill="FFFFFF"/>
        </w:rPr>
        <w:tab/>
      </w:r>
    </w:p>
    <w:p w:rsidR="006D0F76" w:rsidRDefault="006D0F76" w:rsidP="006D0F76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008 - О</w:t>
      </w:r>
      <w:r w:rsidRPr="006D0F76">
        <w:rPr>
          <w:rFonts w:eastAsia="Times New Roman" w:cs="Times New Roman"/>
          <w:color w:val="000000"/>
          <w:shd w:val="clear" w:color="auto" w:fill="FFFFFF"/>
        </w:rPr>
        <w:t>ценка для целей залога</w:t>
      </w:r>
    </w:p>
    <w:p w:rsidR="006D0F76" w:rsidRDefault="006D0F76" w:rsidP="006D0F76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009 - О</w:t>
      </w:r>
      <w:r w:rsidRPr="006D0F76">
        <w:rPr>
          <w:rFonts w:eastAsia="Times New Roman" w:cs="Times New Roman"/>
          <w:color w:val="000000"/>
          <w:shd w:val="clear" w:color="auto" w:fill="FFFFFF"/>
        </w:rPr>
        <w:t>ценка стоимости машин и оборудования</w:t>
      </w:r>
    </w:p>
    <w:p w:rsidR="003B0DDD" w:rsidRDefault="006D0F76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ab/>
        <w:t>▪ 010 - О</w:t>
      </w:r>
      <w:r w:rsidRPr="006D0F76">
        <w:rPr>
          <w:rFonts w:eastAsia="Times New Roman" w:cs="Times New Roman"/>
          <w:color w:val="000000"/>
          <w:shd w:val="clear" w:color="auto" w:fill="FFFFFF"/>
        </w:rPr>
        <w:t>ценка нематериальных активов и интеллектуальной собственности</w:t>
      </w: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BC0E16" w:rsidRDefault="002A3E39" w:rsidP="00BC0E16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BC0E16" w:rsidRDefault="00BC0E16" w:rsidP="00BC0E16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bookmarkStart w:id="0" w:name="_GoBack"/>
      <w:bookmarkEnd w:id="0"/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9F6898">
      <w:pgSz w:w="11906" w:h="16838"/>
      <w:pgMar w:top="709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9F" w:rsidRDefault="00715F9F">
      <w:r>
        <w:separator/>
      </w:r>
    </w:p>
  </w:endnote>
  <w:endnote w:type="continuationSeparator" w:id="0">
    <w:p w:rsidR="00715F9F" w:rsidRDefault="00715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9F" w:rsidRDefault="00715F9F">
      <w:r>
        <w:rPr>
          <w:color w:val="000000"/>
        </w:rPr>
        <w:separator/>
      </w:r>
    </w:p>
  </w:footnote>
  <w:footnote w:type="continuationSeparator" w:id="0">
    <w:p w:rsidR="00715F9F" w:rsidRDefault="00715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15"/>
  </w:num>
  <w:num w:numId="14">
    <w:abstractNumId w:val="14"/>
  </w:num>
  <w:num w:numId="15">
    <w:abstractNumId w:val="7"/>
    <w:lvlOverride w:ilvl="0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4"/>
  </w:num>
  <w:num w:numId="17">
    <w:abstractNumId w:val="18"/>
  </w:num>
  <w:num w:numId="18">
    <w:abstractNumId w:val="20"/>
  </w:num>
  <w:num w:numId="19">
    <w:abstractNumId w:val="16"/>
  </w:num>
  <w:num w:numId="20">
    <w:abstractNumId w:val="5"/>
  </w:num>
  <w:num w:numId="21">
    <w:abstractNumId w:val="21"/>
  </w:num>
  <w:num w:numId="22">
    <w:abstractNumId w:val="23"/>
  </w:num>
  <w:num w:numId="23">
    <w:abstractNumId w:val="13"/>
  </w:num>
  <w:num w:numId="24">
    <w:abstractNumId w:val="3"/>
  </w:num>
  <w:num w:numId="25">
    <w:abstractNumId w:val="22"/>
  </w:num>
  <w:num w:numId="26">
    <w:abstractNumId w:val="17"/>
  </w:num>
  <w:num w:numId="27">
    <w:abstractNumId w:val="11"/>
  </w:num>
  <w:num w:numId="28">
    <w:abstractNumId w:val="24"/>
  </w:num>
  <w:num w:numId="29">
    <w:abstractNumId w:val="8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077ED"/>
    <w:rsid w:val="0002054A"/>
    <w:rsid w:val="00042246"/>
    <w:rsid w:val="00042853"/>
    <w:rsid w:val="00052BAA"/>
    <w:rsid w:val="00070445"/>
    <w:rsid w:val="000751B0"/>
    <w:rsid w:val="000A344B"/>
    <w:rsid w:val="000A3FFF"/>
    <w:rsid w:val="000D08E5"/>
    <w:rsid w:val="000F7449"/>
    <w:rsid w:val="0013231F"/>
    <w:rsid w:val="00151069"/>
    <w:rsid w:val="001521F6"/>
    <w:rsid w:val="0016362A"/>
    <w:rsid w:val="001649AA"/>
    <w:rsid w:val="00164CDD"/>
    <w:rsid w:val="001A211D"/>
    <w:rsid w:val="001A2805"/>
    <w:rsid w:val="001A4FC4"/>
    <w:rsid w:val="001B1C3B"/>
    <w:rsid w:val="001D147D"/>
    <w:rsid w:val="001E3597"/>
    <w:rsid w:val="001E41E4"/>
    <w:rsid w:val="001F7317"/>
    <w:rsid w:val="00215467"/>
    <w:rsid w:val="002250EC"/>
    <w:rsid w:val="00231049"/>
    <w:rsid w:val="002375E5"/>
    <w:rsid w:val="0024626C"/>
    <w:rsid w:val="00265112"/>
    <w:rsid w:val="002750D7"/>
    <w:rsid w:val="002819A0"/>
    <w:rsid w:val="00282A2C"/>
    <w:rsid w:val="002A1E4A"/>
    <w:rsid w:val="002A3E39"/>
    <w:rsid w:val="002A4165"/>
    <w:rsid w:val="002A51DF"/>
    <w:rsid w:val="002A6C6E"/>
    <w:rsid w:val="002B694A"/>
    <w:rsid w:val="002E7285"/>
    <w:rsid w:val="002F13DC"/>
    <w:rsid w:val="002F4741"/>
    <w:rsid w:val="0030068E"/>
    <w:rsid w:val="003215BF"/>
    <w:rsid w:val="00330B40"/>
    <w:rsid w:val="00330BF7"/>
    <w:rsid w:val="0034457E"/>
    <w:rsid w:val="00346C6B"/>
    <w:rsid w:val="00351A4F"/>
    <w:rsid w:val="0035679E"/>
    <w:rsid w:val="00362BF8"/>
    <w:rsid w:val="00363194"/>
    <w:rsid w:val="00385FA6"/>
    <w:rsid w:val="003A1C5C"/>
    <w:rsid w:val="003A3751"/>
    <w:rsid w:val="003A47B1"/>
    <w:rsid w:val="003B0B41"/>
    <w:rsid w:val="003B0DDD"/>
    <w:rsid w:val="003B78F4"/>
    <w:rsid w:val="003E00F3"/>
    <w:rsid w:val="003E0A14"/>
    <w:rsid w:val="003E467E"/>
    <w:rsid w:val="004136C8"/>
    <w:rsid w:val="00431599"/>
    <w:rsid w:val="0043341A"/>
    <w:rsid w:val="00435447"/>
    <w:rsid w:val="0045098B"/>
    <w:rsid w:val="00461796"/>
    <w:rsid w:val="00467344"/>
    <w:rsid w:val="00475AAE"/>
    <w:rsid w:val="004762B4"/>
    <w:rsid w:val="004A1F68"/>
    <w:rsid w:val="004B02CE"/>
    <w:rsid w:val="004B1455"/>
    <w:rsid w:val="004B5CDD"/>
    <w:rsid w:val="004C6299"/>
    <w:rsid w:val="004F6732"/>
    <w:rsid w:val="0050755D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82CC6"/>
    <w:rsid w:val="00591AC1"/>
    <w:rsid w:val="005B2A55"/>
    <w:rsid w:val="005C06AA"/>
    <w:rsid w:val="005D1610"/>
    <w:rsid w:val="005D22B9"/>
    <w:rsid w:val="005D5235"/>
    <w:rsid w:val="0060661F"/>
    <w:rsid w:val="0065529A"/>
    <w:rsid w:val="00662768"/>
    <w:rsid w:val="00684C89"/>
    <w:rsid w:val="006974AE"/>
    <w:rsid w:val="006A0331"/>
    <w:rsid w:val="006A3A06"/>
    <w:rsid w:val="006B3567"/>
    <w:rsid w:val="006C3AF9"/>
    <w:rsid w:val="006D0F76"/>
    <w:rsid w:val="006E6868"/>
    <w:rsid w:val="006F1251"/>
    <w:rsid w:val="0070337D"/>
    <w:rsid w:val="00711D69"/>
    <w:rsid w:val="00715F9F"/>
    <w:rsid w:val="00722446"/>
    <w:rsid w:val="0072742F"/>
    <w:rsid w:val="00731B7A"/>
    <w:rsid w:val="007331C6"/>
    <w:rsid w:val="00746E0E"/>
    <w:rsid w:val="007510DE"/>
    <w:rsid w:val="007542AF"/>
    <w:rsid w:val="00780C2E"/>
    <w:rsid w:val="00791841"/>
    <w:rsid w:val="00797249"/>
    <w:rsid w:val="007A6B83"/>
    <w:rsid w:val="007C6AED"/>
    <w:rsid w:val="007D5BAC"/>
    <w:rsid w:val="007E4C19"/>
    <w:rsid w:val="007F324C"/>
    <w:rsid w:val="007F4DE5"/>
    <w:rsid w:val="007F7AB5"/>
    <w:rsid w:val="00801886"/>
    <w:rsid w:val="00802141"/>
    <w:rsid w:val="00815323"/>
    <w:rsid w:val="008501E2"/>
    <w:rsid w:val="00851E24"/>
    <w:rsid w:val="0087737F"/>
    <w:rsid w:val="008804E3"/>
    <w:rsid w:val="00891B6E"/>
    <w:rsid w:val="00891F96"/>
    <w:rsid w:val="008B34B4"/>
    <w:rsid w:val="008C28F5"/>
    <w:rsid w:val="008C56F1"/>
    <w:rsid w:val="008E3001"/>
    <w:rsid w:val="008E7C9B"/>
    <w:rsid w:val="0090395D"/>
    <w:rsid w:val="00911086"/>
    <w:rsid w:val="00914AE9"/>
    <w:rsid w:val="009210DD"/>
    <w:rsid w:val="00935DD5"/>
    <w:rsid w:val="00960260"/>
    <w:rsid w:val="00965180"/>
    <w:rsid w:val="00966487"/>
    <w:rsid w:val="00994DCC"/>
    <w:rsid w:val="009B3323"/>
    <w:rsid w:val="009D0316"/>
    <w:rsid w:val="009F6898"/>
    <w:rsid w:val="00A0171F"/>
    <w:rsid w:val="00A120FD"/>
    <w:rsid w:val="00A13798"/>
    <w:rsid w:val="00A204DB"/>
    <w:rsid w:val="00A20813"/>
    <w:rsid w:val="00A21C7B"/>
    <w:rsid w:val="00A37EBD"/>
    <w:rsid w:val="00A608E9"/>
    <w:rsid w:val="00A72E88"/>
    <w:rsid w:val="00A765FD"/>
    <w:rsid w:val="00A80849"/>
    <w:rsid w:val="00A83202"/>
    <w:rsid w:val="00AA2398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43E28"/>
    <w:rsid w:val="00B76355"/>
    <w:rsid w:val="00B808CF"/>
    <w:rsid w:val="00BB5323"/>
    <w:rsid w:val="00BB5625"/>
    <w:rsid w:val="00BB7962"/>
    <w:rsid w:val="00BC0E16"/>
    <w:rsid w:val="00BC1D95"/>
    <w:rsid w:val="00BD1BAC"/>
    <w:rsid w:val="00BD5665"/>
    <w:rsid w:val="00BE0637"/>
    <w:rsid w:val="00BE36F1"/>
    <w:rsid w:val="00BF0CDF"/>
    <w:rsid w:val="00BF24E2"/>
    <w:rsid w:val="00BF33D8"/>
    <w:rsid w:val="00BF5F03"/>
    <w:rsid w:val="00BF6D1A"/>
    <w:rsid w:val="00C00638"/>
    <w:rsid w:val="00C01D46"/>
    <w:rsid w:val="00C372EA"/>
    <w:rsid w:val="00C409A4"/>
    <w:rsid w:val="00C55F7F"/>
    <w:rsid w:val="00C7093F"/>
    <w:rsid w:val="00C74680"/>
    <w:rsid w:val="00C76A09"/>
    <w:rsid w:val="00C9007F"/>
    <w:rsid w:val="00C97C85"/>
    <w:rsid w:val="00CA4ACA"/>
    <w:rsid w:val="00CA77EC"/>
    <w:rsid w:val="00CB1C97"/>
    <w:rsid w:val="00CD3348"/>
    <w:rsid w:val="00CD3F77"/>
    <w:rsid w:val="00CD5BE1"/>
    <w:rsid w:val="00CF0572"/>
    <w:rsid w:val="00D15EC0"/>
    <w:rsid w:val="00D17B09"/>
    <w:rsid w:val="00D20B37"/>
    <w:rsid w:val="00D440FB"/>
    <w:rsid w:val="00D567EF"/>
    <w:rsid w:val="00D65DDF"/>
    <w:rsid w:val="00D82D4F"/>
    <w:rsid w:val="00DB395C"/>
    <w:rsid w:val="00DB6CB0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3399E"/>
    <w:rsid w:val="00E74D13"/>
    <w:rsid w:val="00E767A9"/>
    <w:rsid w:val="00E80CDD"/>
    <w:rsid w:val="00EB4FE0"/>
    <w:rsid w:val="00EE3DD8"/>
    <w:rsid w:val="00EF29AD"/>
    <w:rsid w:val="00F040C5"/>
    <w:rsid w:val="00F21F43"/>
    <w:rsid w:val="00F32315"/>
    <w:rsid w:val="00F64DCF"/>
    <w:rsid w:val="00F77C4E"/>
    <w:rsid w:val="00F82CAA"/>
    <w:rsid w:val="00F83EC3"/>
    <w:rsid w:val="00F853DF"/>
    <w:rsid w:val="00F92033"/>
    <w:rsid w:val="00FB5F4D"/>
    <w:rsid w:val="00FB6D25"/>
    <w:rsid w:val="00FC673E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EF12D6-1BA0-46F1-868A-FC3C54A9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529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  <w:pPr>
      <w:numPr>
        <w:numId w:val="1"/>
      </w:numPr>
    </w:pPr>
  </w:style>
  <w:style w:type="numbering" w:customStyle="1" w:styleId="WWNum112">
    <w:name w:val="WWNum112"/>
    <w:basedOn w:val="a2"/>
    <w:rsid w:val="00780C2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2015-10-07T08:36:00Z</cp:lastPrinted>
  <dcterms:created xsi:type="dcterms:W3CDTF">2017-06-28T14:09:00Z</dcterms:created>
  <dcterms:modified xsi:type="dcterms:W3CDTF">2017-06-28T14:09:00Z</dcterms:modified>
</cp:coreProperties>
</file>