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1D" w:rsidRDefault="00854B1D" w:rsidP="0085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53352" w:rsidRPr="00854B1D" w:rsidRDefault="00353352" w:rsidP="0085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Ассоциации</w:t>
      </w:r>
    </w:p>
    <w:p w:rsidR="00854B1D" w:rsidRPr="00854B1D" w:rsidRDefault="00854B1D" w:rsidP="0085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06.10.2015</w:t>
      </w:r>
    </w:p>
    <w:p w:rsidR="00854B1D" w:rsidRPr="00854B1D" w:rsidRDefault="00854B1D" w:rsidP="0085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СРО РАО </w:t>
      </w:r>
    </w:p>
    <w:p w:rsidR="00D56E1B" w:rsidRPr="00854B1D" w:rsidRDefault="00854B1D" w:rsidP="00854B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____________________К.И. Овчинников</w:t>
      </w:r>
      <w:r w:rsidR="00D56E1B"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56E1B"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"http://www.nkso.ru/files/Dokument_NKSO/Standart_NKSO_3-2-2015.pdf" \l "page=2" \o "Страница 2" </w:instrText>
      </w:r>
      <w:r w:rsidR="00D56E1B"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56E1B" w:rsidRPr="00854B1D" w:rsidRDefault="00D56E1B" w:rsidP="00D56E1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"http://www.nkso.ru/files/Dokument_NKSO/Standart_NKSO_3-2-2015.pdf" \l "page=3" \o "Страница 3" </w:instrText>
      </w: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D56E1B" w:rsidRDefault="00D56E1B" w:rsidP="00854B1D">
      <w:pPr>
        <w:pStyle w:val="a4"/>
        <w:jc w:val="center"/>
        <w:rPr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54B1D" w:rsidRPr="00854B1D" w:rsidRDefault="00854B1D" w:rsidP="00854B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B1D" w:rsidRPr="00854B1D" w:rsidRDefault="007A1876" w:rsidP="00C715E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СТАНДАРТ 003</w:t>
      </w:r>
    </w:p>
    <w:p w:rsidR="00D56E1B" w:rsidRPr="00854B1D" w:rsidRDefault="007A1876" w:rsidP="00C715E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Саморегулируемой </w:t>
      </w:r>
      <w:r w:rsidR="00D56E1B" w:rsidRPr="00854B1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</w:p>
    <w:p w:rsidR="00D56E1B" w:rsidRPr="00854B1D" w:rsidRDefault="00854B1D" w:rsidP="00C715E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Региональная ассоциация оценщиков</w:t>
      </w:r>
    </w:p>
    <w:p w:rsidR="00D56E1B" w:rsidRPr="00854B1D" w:rsidRDefault="00D56E1B" w:rsidP="00C715E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ЦЕЛЬ ОЦЕНКИ И ВИДЫ СТОИМОСТИ</w:t>
      </w:r>
    </w:p>
    <w:p w:rsidR="00D56E1B" w:rsidRPr="00854B1D" w:rsidRDefault="00D56E1B" w:rsidP="00854B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6E1B" w:rsidRPr="00854B1D" w:rsidRDefault="00D56E1B" w:rsidP="00854B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715E7" w:rsidRDefault="00C715E7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E1B" w:rsidRPr="00854B1D" w:rsidRDefault="00D56E1B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Настоящий стандарт оценки разработан на основе Федерального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стандарта оценки «Цель оценки и виды стоимости» (ФСО N 2) с учетом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требований Федерального закона от 29 июля 1998 г. N 135</w:t>
      </w:r>
    </w:p>
    <w:p w:rsidR="00D56E1B" w:rsidRPr="00854B1D" w:rsidRDefault="00D56E1B" w:rsidP="00854B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-ФЗ «Об оценочной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деятельности в Российской Федерации»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B1D">
        <w:rPr>
          <w:rFonts w:ascii="Times New Roman" w:hAnsi="Times New Roman" w:cs="Times New Roman"/>
          <w:sz w:val="28"/>
          <w:szCs w:val="28"/>
          <w:lang w:eastAsia="ru-RU"/>
        </w:rPr>
        <w:t>раскрывает цель оценки,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предполагаемое использование результата оценки, а также определение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рыночной стоимости и видов стоимости, отличных от рыночной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стоимости.</w:t>
      </w:r>
    </w:p>
    <w:p w:rsidR="00D56E1B" w:rsidRPr="00D56E1B" w:rsidRDefault="00D56E1B" w:rsidP="00353352">
      <w:pPr>
        <w:pStyle w:val="a4"/>
        <w:ind w:firstLine="708"/>
        <w:jc w:val="both"/>
        <w:rPr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Настоящий стандарт оценки является обязательным к применению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членами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Ассоциации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саморегулируемой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организации «Национальная к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ллегия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>специалистов-оценщиков»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854B1D" w:rsidRPr="00854B1D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 w:rsidRPr="00854B1D">
        <w:rPr>
          <w:rFonts w:ascii="Times New Roman" w:hAnsi="Times New Roman" w:cs="Times New Roman"/>
          <w:sz w:val="28"/>
          <w:szCs w:val="28"/>
          <w:lang w:eastAsia="ru-RU"/>
        </w:rPr>
        <w:t xml:space="preserve"> оценочной деятельности</w:t>
      </w:r>
      <w:r w:rsidRPr="00D56E1B">
        <w:rPr>
          <w:lang w:eastAsia="ru-RU"/>
        </w:rPr>
        <w:t>.</w:t>
      </w:r>
    </w:p>
    <w:p w:rsidR="00D56E1B" w:rsidRPr="00854B1D" w:rsidRDefault="00D56E1B" w:rsidP="00854B1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II. Цель оценки и предполагаемое использование</w:t>
      </w:r>
    </w:p>
    <w:p w:rsidR="00D56E1B" w:rsidRDefault="00D56E1B" w:rsidP="0035335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hAnsi="Times New Roman" w:cs="Times New Roman"/>
          <w:sz w:val="28"/>
          <w:szCs w:val="28"/>
          <w:lang w:eastAsia="ru-RU"/>
        </w:rPr>
        <w:t>результата оценки</w:t>
      </w:r>
    </w:p>
    <w:p w:rsidR="00C715E7" w:rsidRPr="00353352" w:rsidRDefault="00C715E7" w:rsidP="0035335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E1B" w:rsidRPr="00353352" w:rsidRDefault="00D56E1B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Целью оценки является определение стоимости объекта оценки, вид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которой определяется в задании на оценку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с учетом предполагаемого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использования результата оценки.</w:t>
      </w:r>
    </w:p>
    <w:p w:rsidR="00D56E1B" w:rsidRPr="00353352" w:rsidRDefault="00D56E1B" w:rsidP="00C71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Результатом оценки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является итоговая величина стоимости объекта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оценки. Результат оценки может использоваться при определении сторонами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цены для совершения сделки или иных действий с объектом оценки,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в том числе при совершении сделок купли-продажи, передаче в аренду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или залог, страховании, кредитовании, внесении в уставный (складочный</w:t>
      </w:r>
      <w:proofErr w:type="gramStart"/>
      <w:r w:rsidRPr="00353352">
        <w:rPr>
          <w:rFonts w:ascii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353352">
        <w:rPr>
          <w:rFonts w:ascii="Times New Roman" w:hAnsi="Times New Roman" w:cs="Times New Roman"/>
          <w:sz w:val="28"/>
          <w:szCs w:val="28"/>
          <w:lang w:eastAsia="ru-RU"/>
        </w:rPr>
        <w:t>апитал, для целей налогообложения, при составлении финансовой(бухгалтерской) отчетности, реорганизации</w:t>
      </w:r>
      <w:r w:rsidR="00C71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юридических лиц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приватизации имущества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, разрешении имущественных споров 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случаях.</w:t>
      </w:r>
    </w:p>
    <w:p w:rsidR="00353352" w:rsidRDefault="00353352" w:rsidP="0035335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876" w:rsidRDefault="007A1876" w:rsidP="0035335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876" w:rsidRDefault="007A1876" w:rsidP="0035335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876" w:rsidRDefault="007A1876" w:rsidP="0035335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6E1B" w:rsidRPr="00353352" w:rsidRDefault="00D56E1B" w:rsidP="0035335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III. Виды стоимости</w:t>
      </w:r>
    </w:p>
    <w:p w:rsidR="00D56E1B" w:rsidRPr="00D56E1B" w:rsidRDefault="00D56E1B" w:rsidP="00854B1D">
      <w:pPr>
        <w:pStyle w:val="a4"/>
        <w:rPr>
          <w:lang w:eastAsia="ru-RU"/>
        </w:rPr>
      </w:pPr>
    </w:p>
    <w:p w:rsidR="00D56E1B" w:rsidRPr="00353352" w:rsidRDefault="00D56E1B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использовании понятия стоимости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объекта оценки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оценочной деятельности указывается конкретный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вид стоимости, который определяется предполагаемым использованием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результата оценки.</w:t>
      </w:r>
    </w:p>
    <w:p w:rsidR="00D56E1B" w:rsidRPr="00353352" w:rsidRDefault="00D56E1B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оценочной деятельности используются 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следующие виды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объекта 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оценки: рыночная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стоимость; инвестиционная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стоимость; ликвидационная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стоимость; кадастровая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стоимость.</w:t>
      </w:r>
    </w:p>
    <w:p w:rsidR="00D56E1B" w:rsidRPr="00353352" w:rsidRDefault="00D56E1B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Данный перечень видов стоимости не является исчерпывающим.</w:t>
      </w:r>
    </w:p>
    <w:p w:rsidR="00D56E1B" w:rsidRPr="00353352" w:rsidRDefault="00D56E1B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Оценщик вправе использовать другие виды стоимости</w:t>
      </w:r>
      <w:r w:rsid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Федерации, а также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международными стандартами оценки.</w:t>
      </w:r>
    </w:p>
    <w:p w:rsidR="00D56E1B" w:rsidRPr="00353352" w:rsidRDefault="00D56E1B" w:rsidP="00C71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Понятия рыночной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стоимости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кадастровой стоимости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установлены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C71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C71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1998г. No135-ФЗ «Об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оценочной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деятельности в Российской Федерации».</w:t>
      </w:r>
    </w:p>
    <w:p w:rsidR="00D56E1B" w:rsidRPr="00C715E7" w:rsidRDefault="00353352" w:rsidP="00C715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Инвестиционная стоимость</w:t>
      </w:r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>–это стоимость объекта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>оценки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>для конкретного лица или группы лиц при установленных данным лицом(лицами) инвестиционных целях использования объекта оценки.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>При определении инвестиционной стоимости в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>отличие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>от определения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рыночной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>тоимости учет возможности отчуждения по инвестиционной</w:t>
      </w:r>
      <w:r w:rsidR="00C71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>стоимости на открытом рынке</w:t>
      </w:r>
      <w:proofErr w:type="gramEnd"/>
      <w:r w:rsidR="00D56E1B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не обязателен</w:t>
      </w:r>
      <w:r w:rsidR="00D56E1B" w:rsidRPr="00D56E1B">
        <w:rPr>
          <w:lang w:eastAsia="ru-RU"/>
        </w:rPr>
        <w:t>.</w:t>
      </w:r>
    </w:p>
    <w:p w:rsidR="00353352" w:rsidRPr="00353352" w:rsidRDefault="00D56E1B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Инвестиционная стоимость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использоваться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для измерения эффективности инвестиций.</w:t>
      </w:r>
    </w:p>
    <w:p w:rsidR="00D56E1B" w:rsidRPr="00353352" w:rsidRDefault="00D56E1B" w:rsidP="00353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352">
        <w:rPr>
          <w:rFonts w:ascii="Times New Roman" w:hAnsi="Times New Roman" w:cs="Times New Roman"/>
          <w:sz w:val="28"/>
          <w:szCs w:val="28"/>
          <w:lang w:eastAsia="ru-RU"/>
        </w:rPr>
        <w:t>Ликвидационная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стоимость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-это расчетная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величина, отражающая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наиболее вероятную цену, по которой данный объект оценки может быть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отчужден за срок экспозиции объекта оценки, меньший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типичного срока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экспозиции для рыночных условий, в условиях, когда продавец 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ынужден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совершить сделку по отчуждению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При определении ликвидационной стоимости в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>отличие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>определения рыночной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учитывается влияние чрезвычайных обстоятельств,</w:t>
      </w:r>
      <w:r w:rsidR="00353352"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вынуждающих продавца продавать объект оценки на </w:t>
      </w:r>
      <w:r w:rsidR="0086054A" w:rsidRPr="00353352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r w:rsidR="0086054A">
        <w:rPr>
          <w:rFonts w:ascii="Times New Roman" w:hAnsi="Times New Roman" w:cs="Times New Roman"/>
          <w:sz w:val="28"/>
          <w:szCs w:val="28"/>
          <w:lang w:eastAsia="ru-RU"/>
        </w:rPr>
        <w:t>, не</w:t>
      </w:r>
      <w:r w:rsidRPr="0035335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рыночным.</w:t>
      </w:r>
    </w:p>
    <w:sectPr w:rsidR="00D56E1B" w:rsidRPr="0035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9C"/>
    <w:rsid w:val="00103B9C"/>
    <w:rsid w:val="00353352"/>
    <w:rsid w:val="005A5F10"/>
    <w:rsid w:val="006C2D1A"/>
    <w:rsid w:val="007A1876"/>
    <w:rsid w:val="00854B1D"/>
    <w:rsid w:val="0086054A"/>
    <w:rsid w:val="008B1F75"/>
    <w:rsid w:val="00A31A8D"/>
    <w:rsid w:val="00C715E7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1B"/>
    <w:rPr>
      <w:color w:val="0000FF"/>
      <w:u w:val="single"/>
    </w:rPr>
  </w:style>
  <w:style w:type="paragraph" w:styleId="a4">
    <w:name w:val="No Spacing"/>
    <w:uiPriority w:val="1"/>
    <w:qFormat/>
    <w:rsid w:val="00D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E1B"/>
    <w:rPr>
      <w:color w:val="0000FF"/>
      <w:u w:val="single"/>
    </w:rPr>
  </w:style>
  <w:style w:type="paragraph" w:styleId="a4">
    <w:name w:val="No Spacing"/>
    <w:uiPriority w:val="1"/>
    <w:qFormat/>
    <w:rsid w:val="00D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9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ocenka Orao</cp:lastModifiedBy>
  <cp:revision>10</cp:revision>
  <cp:lastPrinted>2015-10-06T08:59:00Z</cp:lastPrinted>
  <dcterms:created xsi:type="dcterms:W3CDTF">2015-10-06T06:44:00Z</dcterms:created>
  <dcterms:modified xsi:type="dcterms:W3CDTF">2015-10-06T09:47:00Z</dcterms:modified>
</cp:coreProperties>
</file>