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Ассоциации</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от 06.10.2015</w:t>
      </w:r>
    </w:p>
    <w:p w:rsidR="00273682" w:rsidRDefault="00273682" w:rsidP="002736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 СРО РАО </w:t>
      </w:r>
    </w:p>
    <w:p w:rsidR="00273682" w:rsidRDefault="00273682" w:rsidP="00273682">
      <w:pPr>
        <w:spacing w:after="0" w:line="240" w:lineRule="auto"/>
        <w:jc w:val="right"/>
        <w:rPr>
          <w:rStyle w:val="a3"/>
        </w:rPr>
      </w:pPr>
      <w:r>
        <w:rPr>
          <w:rFonts w:ascii="Times New Roman" w:eastAsia="Times New Roman" w:hAnsi="Times New Roman" w:cs="Times New Roman"/>
          <w:sz w:val="28"/>
          <w:szCs w:val="28"/>
          <w:lang w:eastAsia="ru-RU"/>
        </w:rPr>
        <w:t>____________________К.И. Овчинников</w:t>
      </w:r>
    </w:p>
    <w:p w:rsidR="00273682" w:rsidRDefault="00273682" w:rsidP="00273682">
      <w:pPr>
        <w:pStyle w:val="a4"/>
        <w:jc w:val="center"/>
        <w:rPr>
          <w:rStyle w:val="a3"/>
          <w:rFonts w:ascii="Times New Roman" w:eastAsia="Times New Roman" w:hAnsi="Times New Roman" w:cs="Times New Roman"/>
          <w:sz w:val="28"/>
          <w:szCs w:val="28"/>
          <w:lang w:eastAsia="ru-RU"/>
        </w:rPr>
      </w:pPr>
    </w:p>
    <w:p w:rsidR="00273682" w:rsidRDefault="00273682" w:rsidP="00273682">
      <w:pPr>
        <w:pStyle w:val="a4"/>
        <w:jc w:val="center"/>
      </w:pPr>
    </w:p>
    <w:p w:rsidR="00273682" w:rsidRDefault="000B73EB"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СТАНДАРТ 010</w:t>
      </w:r>
    </w:p>
    <w:p w:rsidR="00273682" w:rsidRDefault="00273682"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Саморегулируемой организации</w:t>
      </w:r>
    </w:p>
    <w:p w:rsidR="00273682" w:rsidRDefault="00273682" w:rsidP="0027368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Региональная ассоциация оценщиков</w:t>
      </w:r>
    </w:p>
    <w:p w:rsidR="00785475" w:rsidRDefault="00D33A62" w:rsidP="0078547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ОЦЕНКА </w:t>
      </w:r>
      <w:r w:rsidR="00785475">
        <w:rPr>
          <w:rFonts w:ascii="Times New Roman" w:hAnsi="Times New Roman" w:cs="Times New Roman"/>
          <w:sz w:val="28"/>
          <w:szCs w:val="28"/>
          <w:lang w:eastAsia="ru-RU"/>
        </w:rPr>
        <w:t xml:space="preserve">НЕМАТЕРИАЛЬНЫХ АКТИВОВ И  </w:t>
      </w:r>
    </w:p>
    <w:p w:rsidR="00785475" w:rsidRDefault="00785475" w:rsidP="0078547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ИНТЕЛЛЕКТУАЛЬНОЙ СОБСТВЕННОСТИ</w:t>
      </w:r>
    </w:p>
    <w:p w:rsidR="00273682" w:rsidRDefault="00273682" w:rsidP="000B73EB">
      <w:pPr>
        <w:pStyle w:val="a4"/>
        <w:rPr>
          <w:rFonts w:ascii="Times New Roman" w:hAnsi="Times New Roman" w:cs="Times New Roman"/>
          <w:sz w:val="28"/>
          <w:szCs w:val="28"/>
          <w:lang w:eastAsia="ru-RU"/>
        </w:rPr>
      </w:pPr>
    </w:p>
    <w:p w:rsidR="00D33A62" w:rsidRDefault="00D33A62" w:rsidP="00137478">
      <w:pPr>
        <w:spacing w:after="0"/>
        <w:jc w:val="center"/>
        <w:rPr>
          <w:rFonts w:ascii="Times New Roman" w:hAnsi="Times New Roman" w:cs="Times New Roman"/>
          <w:sz w:val="28"/>
          <w:szCs w:val="28"/>
        </w:rPr>
      </w:pPr>
      <w:r w:rsidRPr="00D33A62">
        <w:rPr>
          <w:rFonts w:ascii="Times New Roman" w:hAnsi="Times New Roman" w:cs="Times New Roman"/>
          <w:sz w:val="28"/>
          <w:szCs w:val="28"/>
        </w:rPr>
        <w:t>I. Общие положения</w:t>
      </w:r>
    </w:p>
    <w:p w:rsidR="00785475" w:rsidRPr="001E2AA5" w:rsidRDefault="001A2CF7" w:rsidP="00785475">
      <w:pPr>
        <w:spacing w:after="0"/>
        <w:ind w:firstLine="709"/>
        <w:jc w:val="both"/>
        <w:rPr>
          <w:rFonts w:ascii="Times New Roman" w:hAnsi="Times New Roman" w:cs="Times New Roman"/>
          <w:sz w:val="28"/>
          <w:szCs w:val="28"/>
        </w:rPr>
      </w:pPr>
      <w:r w:rsidRPr="001A2CF7">
        <w:rPr>
          <w:rFonts w:ascii="Times New Roman" w:hAnsi="Times New Roman" w:cs="Times New Roman"/>
          <w:sz w:val="28"/>
          <w:szCs w:val="28"/>
        </w:rPr>
        <w:t xml:space="preserve">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 </w:t>
      </w:r>
      <w:proofErr w:type="gramStart"/>
      <w:r w:rsidRPr="00785475">
        <w:rPr>
          <w:rFonts w:ascii="Times New Roman" w:hAnsi="Times New Roman" w:cs="Times New Roman"/>
          <w:sz w:val="28"/>
          <w:szCs w:val="28"/>
        </w:rPr>
        <w:t xml:space="preserve">Настоящий стандарт оценки разработан с учетом федеральных стандартов оценки «Общие понятия оценки, подходы и требования к проведению оценки (ФСО № 1)», «Цель оценки и виды стоимости (ФСО № 2)», «Требования к отчету об оценке (ФСО №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 </w:t>
      </w:r>
      <w:proofErr w:type="gramEnd"/>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2. Положения настоящего стандарта распространяются на проведение </w:t>
      </w:r>
      <w:proofErr w:type="gramStart"/>
      <w:r w:rsidRPr="00785475">
        <w:rPr>
          <w:rFonts w:ascii="Times New Roman" w:hAnsi="Times New Roman" w:cs="Times New Roman"/>
          <w:sz w:val="28"/>
          <w:szCs w:val="28"/>
        </w:rPr>
        <w:t>оценки</w:t>
      </w:r>
      <w:proofErr w:type="gramEnd"/>
      <w:r w:rsidRPr="00785475">
        <w:rPr>
          <w:rFonts w:ascii="Times New Roman" w:hAnsi="Times New Roman" w:cs="Times New Roman"/>
          <w:sz w:val="28"/>
          <w:szCs w:val="28"/>
        </w:rPr>
        <w:t xml:space="preserve"> как отдельных нематериальных активов, так и совокупности нематериальных активов.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 </w:t>
      </w:r>
    </w:p>
    <w:p w:rsidR="00785475" w:rsidRDefault="00785475" w:rsidP="00A975B3">
      <w:pPr>
        <w:spacing w:after="0"/>
        <w:ind w:firstLine="709"/>
        <w:jc w:val="both"/>
        <w:rPr>
          <w:rFonts w:ascii="Times New Roman" w:hAnsi="Times New Roman" w:cs="Times New Roman"/>
          <w:sz w:val="28"/>
          <w:szCs w:val="28"/>
        </w:rPr>
      </w:pPr>
    </w:p>
    <w:p w:rsidR="00785475" w:rsidRDefault="00785475" w:rsidP="00785475">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II. Объекты оценки</w:t>
      </w:r>
    </w:p>
    <w:p w:rsidR="00785475" w:rsidRDefault="00785475" w:rsidP="00A975B3">
      <w:pPr>
        <w:spacing w:after="0"/>
        <w:ind w:firstLine="709"/>
        <w:jc w:val="both"/>
        <w:rPr>
          <w:rFonts w:ascii="Times New Roman" w:hAnsi="Times New Roman" w:cs="Times New Roman"/>
          <w:sz w:val="28"/>
          <w:szCs w:val="28"/>
        </w:rPr>
      </w:pP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4. Для целей настоящего стандарта объектами оценки могут выступать нематериальные активы - активы, которые не имеют материальн</w:t>
      </w:r>
      <w:proofErr w:type="gramStart"/>
      <w:r w:rsidRPr="00785475">
        <w:rPr>
          <w:rFonts w:ascii="Times New Roman" w:hAnsi="Times New Roman" w:cs="Times New Roman"/>
          <w:sz w:val="28"/>
          <w:szCs w:val="28"/>
        </w:rPr>
        <w:t>о-</w:t>
      </w:r>
      <w:proofErr w:type="gramEnd"/>
      <w:r w:rsidRPr="00785475">
        <w:rPr>
          <w:rFonts w:ascii="Times New Roman" w:hAnsi="Times New Roman" w:cs="Times New Roman"/>
          <w:sz w:val="28"/>
          <w:szCs w:val="28"/>
        </w:rPr>
        <w:t xml:space="preserve"> 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 </w:t>
      </w:r>
    </w:p>
    <w:p w:rsidR="00785475" w:rsidRDefault="00785475" w:rsidP="00A975B3">
      <w:pPr>
        <w:spacing w:after="0"/>
        <w:ind w:firstLine="709"/>
        <w:jc w:val="both"/>
        <w:rPr>
          <w:rFonts w:ascii="Times New Roman" w:hAnsi="Times New Roman" w:cs="Times New Roman"/>
          <w:sz w:val="28"/>
          <w:szCs w:val="28"/>
        </w:rPr>
      </w:pPr>
      <w:proofErr w:type="gramStart"/>
      <w:r w:rsidRPr="00785475">
        <w:rPr>
          <w:rFonts w:ascii="Times New Roman" w:hAnsi="Times New Roman" w:cs="Times New Roman"/>
          <w:sz w:val="28"/>
          <w:szCs w:val="28"/>
        </w:rPr>
        <w:t xml:space="preserve">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 </w:t>
      </w:r>
      <w:proofErr w:type="gramEnd"/>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lastRenderedPageBreak/>
        <w:t xml:space="preserve">2) права, составляющие содержание договорных обязательств (договоров, соглашений);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3) деловая репутация. </w:t>
      </w:r>
    </w:p>
    <w:p w:rsidR="00785475" w:rsidRDefault="00785475" w:rsidP="00A975B3">
      <w:pPr>
        <w:spacing w:after="0"/>
        <w:ind w:firstLine="709"/>
        <w:jc w:val="both"/>
        <w:rPr>
          <w:rFonts w:ascii="Times New Roman" w:hAnsi="Times New Roman" w:cs="Times New Roman"/>
          <w:sz w:val="28"/>
          <w:szCs w:val="28"/>
        </w:rPr>
      </w:pPr>
    </w:p>
    <w:p w:rsidR="00785475" w:rsidRDefault="00785475" w:rsidP="00785475">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III. Общие требования к проведению оценки</w:t>
      </w:r>
    </w:p>
    <w:p w:rsidR="00785475" w:rsidRDefault="00785475" w:rsidP="00A975B3">
      <w:pPr>
        <w:spacing w:after="0"/>
        <w:ind w:firstLine="709"/>
        <w:jc w:val="both"/>
        <w:rPr>
          <w:rFonts w:ascii="Times New Roman" w:hAnsi="Times New Roman" w:cs="Times New Roman"/>
          <w:sz w:val="28"/>
          <w:szCs w:val="28"/>
        </w:rPr>
      </w:pP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5. Для проведения оценки стоимости объекта оценки оценщик осуществляет: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идентификацию объекта оценки, включая права, привилегии, иные экономические выгоды, связанные с объектом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текущего использования, прогнозных показателей производства и реализации продукции (товаров, работ, услуг) с использованием объекта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права, привилегии или иные экономические выгоды, связанные с объектом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срок действия исключительного права на интеллектуальную собственность;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способность объекта оценки приносить экономические выгоды и источники этих выгод;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состояние и перспективы отрасли, где создан и (или) используется объект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лицензионные договоры или договоры об отчуждении исключительного права на интеллектуальную собственность (при их наличии); </w:t>
      </w:r>
    </w:p>
    <w:p w:rsidR="00785475" w:rsidRDefault="00785475" w:rsidP="00137478">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другие факторы, имеющие непосредственное отношение к объекту оценки. </w:t>
      </w:r>
    </w:p>
    <w:p w:rsidR="000B73EB" w:rsidRDefault="000B73EB" w:rsidP="00785475">
      <w:pPr>
        <w:spacing w:after="0"/>
        <w:ind w:firstLine="709"/>
        <w:jc w:val="center"/>
        <w:rPr>
          <w:rFonts w:ascii="Times New Roman" w:hAnsi="Times New Roman" w:cs="Times New Roman"/>
          <w:sz w:val="28"/>
          <w:szCs w:val="28"/>
        </w:rPr>
      </w:pPr>
    </w:p>
    <w:p w:rsidR="000B73EB" w:rsidRDefault="000B73EB" w:rsidP="00785475">
      <w:pPr>
        <w:spacing w:after="0"/>
        <w:ind w:firstLine="709"/>
        <w:jc w:val="center"/>
        <w:rPr>
          <w:rFonts w:ascii="Times New Roman" w:hAnsi="Times New Roman" w:cs="Times New Roman"/>
          <w:sz w:val="28"/>
          <w:szCs w:val="28"/>
        </w:rPr>
      </w:pPr>
    </w:p>
    <w:p w:rsidR="00785475" w:rsidRDefault="00785475" w:rsidP="00785475">
      <w:pPr>
        <w:spacing w:after="0"/>
        <w:ind w:firstLine="709"/>
        <w:jc w:val="center"/>
        <w:rPr>
          <w:rFonts w:ascii="Times New Roman" w:hAnsi="Times New Roman" w:cs="Times New Roman"/>
          <w:sz w:val="28"/>
          <w:szCs w:val="28"/>
        </w:rPr>
      </w:pPr>
      <w:bookmarkStart w:id="0" w:name="_GoBack"/>
      <w:bookmarkEnd w:id="0"/>
      <w:r w:rsidRPr="00785475">
        <w:rPr>
          <w:rFonts w:ascii="Times New Roman" w:hAnsi="Times New Roman" w:cs="Times New Roman"/>
          <w:sz w:val="28"/>
          <w:szCs w:val="28"/>
        </w:rPr>
        <w:lastRenderedPageBreak/>
        <w:t>IV. Задание на оценку</w:t>
      </w:r>
    </w:p>
    <w:p w:rsidR="00785475" w:rsidRDefault="00785475" w:rsidP="00A975B3">
      <w:pPr>
        <w:spacing w:after="0"/>
        <w:ind w:firstLine="709"/>
        <w:jc w:val="both"/>
        <w:rPr>
          <w:rFonts w:ascii="Times New Roman" w:hAnsi="Times New Roman" w:cs="Times New Roman"/>
          <w:sz w:val="28"/>
          <w:szCs w:val="28"/>
        </w:rPr>
      </w:pP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8. Задание на оценку объекта оценки должно содержать следующую дополнительную </w:t>
      </w:r>
      <w:proofErr w:type="gramStart"/>
      <w:r w:rsidRPr="00785475">
        <w:rPr>
          <w:rFonts w:ascii="Times New Roman" w:hAnsi="Times New Roman" w:cs="Times New Roman"/>
          <w:sz w:val="28"/>
          <w:szCs w:val="28"/>
        </w:rPr>
        <w:t>к</w:t>
      </w:r>
      <w:proofErr w:type="gramEnd"/>
      <w:r w:rsidRPr="00785475">
        <w:rPr>
          <w:rFonts w:ascii="Times New Roman" w:hAnsi="Times New Roman" w:cs="Times New Roman"/>
          <w:sz w:val="28"/>
          <w:szCs w:val="28"/>
        </w:rPr>
        <w:t xml:space="preserve"> указанной в ФСО № 1 информацию: </w:t>
      </w:r>
    </w:p>
    <w:p w:rsidR="00785475" w:rsidRDefault="00785475" w:rsidP="00785475">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(обременении) в отношении исключительных прав на интеллектуальную собственность;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об объеме прав на интеллектуальную собственность, подлежащих оценке;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о совокупности объектов (или единой технологии, или сопутствующих активах), в состав которой входит объект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9. В задании на оценку могут быть указаны иные расчетные величины, в том числе: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расчетная величина лицензионного вознаграждения (далее - роялти);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убытки;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расчетная величина авторского вознаграждения. </w:t>
      </w:r>
    </w:p>
    <w:p w:rsidR="00785475" w:rsidRDefault="00785475" w:rsidP="00A975B3">
      <w:pPr>
        <w:spacing w:after="0"/>
        <w:ind w:firstLine="709"/>
        <w:jc w:val="both"/>
        <w:rPr>
          <w:rFonts w:ascii="Times New Roman" w:hAnsi="Times New Roman" w:cs="Times New Roman"/>
          <w:sz w:val="28"/>
          <w:szCs w:val="28"/>
        </w:rPr>
      </w:pPr>
    </w:p>
    <w:p w:rsidR="00785475" w:rsidRDefault="00785475" w:rsidP="00785475">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V. Анализ рынка</w:t>
      </w:r>
    </w:p>
    <w:p w:rsidR="00785475" w:rsidRDefault="00785475" w:rsidP="00A975B3">
      <w:pPr>
        <w:spacing w:after="0"/>
        <w:ind w:firstLine="709"/>
        <w:jc w:val="both"/>
        <w:rPr>
          <w:rFonts w:ascii="Times New Roman" w:hAnsi="Times New Roman" w:cs="Times New Roman"/>
          <w:sz w:val="28"/>
          <w:szCs w:val="28"/>
        </w:rPr>
      </w:pP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рынка объекта оценки выполняется в следующей последовательности: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а) анализ влияния макроэкономических факторов, в том числе тенденций, наметившихся на</w:t>
      </w:r>
      <w:r>
        <w:rPr>
          <w:rFonts w:ascii="Times New Roman" w:hAnsi="Times New Roman" w:cs="Times New Roman"/>
          <w:sz w:val="28"/>
          <w:szCs w:val="28"/>
        </w:rPr>
        <w:t xml:space="preserve"> </w:t>
      </w:r>
      <w:r w:rsidRPr="00785475">
        <w:rPr>
          <w:rFonts w:ascii="Times New Roman" w:hAnsi="Times New Roman" w:cs="Times New Roman"/>
          <w:sz w:val="28"/>
          <w:szCs w:val="28"/>
        </w:rPr>
        <w:t xml:space="preserve">рынке, в период, предшествующий дате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б) определение и анализ сегмента рынка, к которому принадлежит оцениваемый объект: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создания и предоставления правовой охраны аналогичным объектам интеллектуальной собственности;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текущего состояния, перспектив и тенденций развития отрасли, к которой относится объект оценки;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сделок (лицензионных договоров и договоров об отчуждении исключительного права) с объектом оценки либо объектом-аналогом (при наличии);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анализ сделок, связанных с объединением бизнеса, имеющего идентичные или аналогичные нематериальные активы (при наличии); </w:t>
      </w:r>
    </w:p>
    <w:p w:rsidR="00785475"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lastRenderedPageBreak/>
        <w:t xml:space="preserve">в) анализ основных факторов, влияющих на спрос, предложение и цены сопоставимых с объектом оценки объектов. </w:t>
      </w:r>
    </w:p>
    <w:p w:rsidR="008E0080" w:rsidRDefault="00785475" w:rsidP="00A975B3">
      <w:pPr>
        <w:spacing w:after="0"/>
        <w:ind w:firstLine="709"/>
        <w:jc w:val="both"/>
        <w:rPr>
          <w:rFonts w:ascii="Times New Roman" w:hAnsi="Times New Roman" w:cs="Times New Roman"/>
          <w:sz w:val="28"/>
          <w:szCs w:val="28"/>
        </w:rPr>
      </w:pPr>
      <w:proofErr w:type="gramStart"/>
      <w:r w:rsidRPr="00785475">
        <w:rPr>
          <w:rFonts w:ascii="Times New Roman" w:hAnsi="Times New Roman" w:cs="Times New Roman"/>
          <w:sz w:val="28"/>
          <w:szCs w:val="28"/>
        </w:rPr>
        <w:t xml:space="preserve">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 </w:t>
      </w:r>
      <w:proofErr w:type="gramEnd"/>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11. Объем исследований определяется оценщиком самостоятельно. </w:t>
      </w:r>
    </w:p>
    <w:p w:rsidR="008E0080" w:rsidRDefault="008E0080" w:rsidP="00A975B3">
      <w:pPr>
        <w:spacing w:after="0"/>
        <w:ind w:firstLine="709"/>
        <w:jc w:val="both"/>
        <w:rPr>
          <w:rFonts w:ascii="Times New Roman" w:hAnsi="Times New Roman" w:cs="Times New Roman"/>
          <w:sz w:val="28"/>
          <w:szCs w:val="28"/>
        </w:rPr>
      </w:pPr>
    </w:p>
    <w:p w:rsidR="008E0080" w:rsidRDefault="00785475" w:rsidP="008E0080">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VI. Подходы к оценке</w:t>
      </w:r>
    </w:p>
    <w:p w:rsidR="008E0080" w:rsidRDefault="008E0080" w:rsidP="00A975B3">
      <w:pPr>
        <w:spacing w:after="0"/>
        <w:ind w:firstLine="709"/>
        <w:jc w:val="both"/>
        <w:rPr>
          <w:rFonts w:ascii="Times New Roman" w:hAnsi="Times New Roman" w:cs="Times New Roman"/>
          <w:sz w:val="28"/>
          <w:szCs w:val="28"/>
        </w:rPr>
      </w:pP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13. При применении доходного подхода оценщик учитывает следующие положения: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экономии на издержках, освобождения от роялти, преимущ</w:t>
      </w:r>
      <w:r w:rsidR="008E0080">
        <w:rPr>
          <w:rFonts w:ascii="Times New Roman" w:hAnsi="Times New Roman" w:cs="Times New Roman"/>
          <w:sz w:val="28"/>
          <w:szCs w:val="28"/>
        </w:rPr>
        <w:t>е</w:t>
      </w:r>
      <w:proofErr w:type="gramStart"/>
      <w:r w:rsidR="008E0080">
        <w:rPr>
          <w:rFonts w:ascii="Times New Roman" w:hAnsi="Times New Roman" w:cs="Times New Roman"/>
          <w:sz w:val="28"/>
          <w:szCs w:val="28"/>
        </w:rPr>
        <w:t xml:space="preserve">ств </w:t>
      </w:r>
      <w:r w:rsidRPr="00785475">
        <w:rPr>
          <w:rFonts w:ascii="Times New Roman" w:hAnsi="Times New Roman" w:cs="Times New Roman"/>
          <w:sz w:val="28"/>
          <w:szCs w:val="28"/>
        </w:rPr>
        <w:t>в пр</w:t>
      </w:r>
      <w:proofErr w:type="gramEnd"/>
      <w:r w:rsidRPr="00785475">
        <w:rPr>
          <w:rFonts w:ascii="Times New Roman" w:hAnsi="Times New Roman" w:cs="Times New Roman"/>
          <w:sz w:val="28"/>
          <w:szCs w:val="28"/>
        </w:rPr>
        <w:t xml:space="preserve">ибыли, реальных лицензионных платежей, платежей по роялти, избыточного дохода или других выгод;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в) ставка дисконтирования рассчитывается одним из следующих методов: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 на основе анализа рыночных показателей, отражающих доходность аналогичных объекту оценки объектов; </w:t>
      </w:r>
    </w:p>
    <w:p w:rsidR="008E0080" w:rsidRDefault="008E0080" w:rsidP="00A975B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5475" w:rsidRPr="00785475">
        <w:rPr>
          <w:rFonts w:ascii="Times New Roman" w:hAnsi="Times New Roman" w:cs="Times New Roman"/>
          <w:sz w:val="28"/>
          <w:szCs w:val="28"/>
        </w:rPr>
        <w:t xml:space="preserve">на основе средневзвешенной стоимости капитала организации (бизнеса), использующей объект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 кумулятивным способом, основанным на определении </w:t>
      </w:r>
      <w:proofErr w:type="spellStart"/>
      <w:r w:rsidRPr="00785475">
        <w:rPr>
          <w:rFonts w:ascii="Times New Roman" w:hAnsi="Times New Roman" w:cs="Times New Roman"/>
          <w:sz w:val="28"/>
          <w:szCs w:val="28"/>
        </w:rPr>
        <w:t>безрисковой</w:t>
      </w:r>
      <w:proofErr w:type="spellEnd"/>
      <w:r w:rsidRPr="00785475">
        <w:rPr>
          <w:rFonts w:ascii="Times New Roman" w:hAnsi="Times New Roman" w:cs="Times New Roman"/>
          <w:sz w:val="28"/>
          <w:szCs w:val="28"/>
        </w:rPr>
        <w:t xml:space="preserve"> ставки использования денежных средств, ожидаемого уровня инфляции и размера премиальной надбавки за риски, связанные с инвестицией в объект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rsidRPr="00785475">
        <w:rPr>
          <w:rFonts w:ascii="Times New Roman" w:hAnsi="Times New Roman" w:cs="Times New Roman"/>
          <w:sz w:val="28"/>
          <w:szCs w:val="28"/>
        </w:rPr>
        <w:t>постпрогнозном</w:t>
      </w:r>
      <w:proofErr w:type="spellEnd"/>
      <w:r w:rsidRPr="00785475">
        <w:rPr>
          <w:rFonts w:ascii="Times New Roman" w:hAnsi="Times New Roman" w:cs="Times New Roman"/>
          <w:sz w:val="28"/>
          <w:szCs w:val="28"/>
        </w:rPr>
        <w:t xml:space="preserve"> периоде;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w:t>
      </w:r>
      <w:proofErr w:type="gramStart"/>
      <w:r w:rsidRPr="00785475">
        <w:rPr>
          <w:rFonts w:ascii="Times New Roman" w:hAnsi="Times New Roman" w:cs="Times New Roman"/>
          <w:sz w:val="28"/>
          <w:szCs w:val="28"/>
        </w:rPr>
        <w:t>потоки</w:t>
      </w:r>
      <w:proofErr w:type="gramEnd"/>
      <w:r w:rsidRPr="00785475">
        <w:rPr>
          <w:rFonts w:ascii="Times New Roman" w:hAnsi="Times New Roman" w:cs="Times New Roman"/>
          <w:sz w:val="28"/>
          <w:szCs w:val="28"/>
        </w:rPr>
        <w:t xml:space="preserve"> соответствующие корректировки.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14. Стоимость </w:t>
      </w:r>
      <w:proofErr w:type="spellStart"/>
      <w:r w:rsidRPr="00785475">
        <w:rPr>
          <w:rFonts w:ascii="Times New Roman" w:hAnsi="Times New Roman" w:cs="Times New Roman"/>
          <w:sz w:val="28"/>
          <w:szCs w:val="28"/>
        </w:rPr>
        <w:t>бизнесобразующих</w:t>
      </w:r>
      <w:proofErr w:type="spellEnd"/>
      <w:r w:rsidRPr="00785475">
        <w:rPr>
          <w:rFonts w:ascii="Times New Roman" w:hAnsi="Times New Roman" w:cs="Times New Roman"/>
          <w:sz w:val="28"/>
          <w:szCs w:val="28"/>
        </w:rPr>
        <w:t xml:space="preserve">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 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15. При применении затратного подхода оценщик учитывает следующие положения: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а) затратный подход к оценке объекта оценки целесообразно применять: при оценке стоимости </w:t>
      </w:r>
      <w:proofErr w:type="gramStart"/>
      <w:r w:rsidRPr="00785475">
        <w:rPr>
          <w:rFonts w:ascii="Times New Roman" w:hAnsi="Times New Roman" w:cs="Times New Roman"/>
          <w:sz w:val="28"/>
          <w:szCs w:val="28"/>
        </w:rPr>
        <w:t>объектов-оценки</w:t>
      </w:r>
      <w:proofErr w:type="gramEnd"/>
      <w:r w:rsidRPr="00785475">
        <w:rPr>
          <w:rFonts w:ascii="Times New Roman" w:hAnsi="Times New Roman" w:cs="Times New Roman"/>
          <w:sz w:val="28"/>
          <w:szCs w:val="28"/>
        </w:rPr>
        <w:t xml:space="preserve">, созданных самими </w:t>
      </w:r>
      <w:r w:rsidRPr="00785475">
        <w:rPr>
          <w:rFonts w:ascii="Times New Roman" w:hAnsi="Times New Roman" w:cs="Times New Roman"/>
          <w:sz w:val="28"/>
          <w:szCs w:val="28"/>
        </w:rPr>
        <w:lastRenderedPageBreak/>
        <w:t xml:space="preserve">правообладателями; при недостаточности данных, необходимых для применения сравнительного и доходного подходов;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 </w:t>
      </w:r>
    </w:p>
    <w:p w:rsidR="008E0080" w:rsidRDefault="00785475" w:rsidP="00A975B3">
      <w:pPr>
        <w:spacing w:after="0"/>
        <w:ind w:firstLine="709"/>
        <w:jc w:val="both"/>
        <w:rPr>
          <w:rFonts w:ascii="Times New Roman" w:hAnsi="Times New Roman" w:cs="Times New Roman"/>
          <w:sz w:val="28"/>
          <w:szCs w:val="28"/>
        </w:rPr>
      </w:pPr>
      <w:proofErr w:type="gramStart"/>
      <w:r w:rsidRPr="00785475">
        <w:rPr>
          <w:rFonts w:ascii="Times New Roman" w:hAnsi="Times New Roman" w:cs="Times New Roman"/>
          <w:sz w:val="28"/>
          <w:szCs w:val="28"/>
        </w:rPr>
        <w:t xml:space="preserve">в) входные переменные, которые учитываются при применении затратного подхода к оценке нематериальных активов, включают: затраты на разработку или приобретение идентичного объекта или объекта с аналогичными полезными свойствами; 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785475">
        <w:rPr>
          <w:rFonts w:ascii="Times New Roman" w:hAnsi="Times New Roman" w:cs="Times New Roman"/>
          <w:sz w:val="28"/>
          <w:szCs w:val="28"/>
        </w:rPr>
        <w:t>устареваний</w:t>
      </w:r>
      <w:proofErr w:type="spellEnd"/>
      <w:r w:rsidRPr="00785475">
        <w:rPr>
          <w:rFonts w:ascii="Times New Roman" w:hAnsi="Times New Roman" w:cs="Times New Roman"/>
          <w:sz w:val="28"/>
          <w:szCs w:val="28"/>
        </w:rPr>
        <w:t xml:space="preserve">; экономическая выгода разработчика объекта оценки; </w:t>
      </w:r>
      <w:proofErr w:type="gramEnd"/>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е) 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w:t>
      </w:r>
      <w:proofErr w:type="gramStart"/>
      <w:r w:rsidRPr="00785475">
        <w:rPr>
          <w:rFonts w:ascii="Times New Roman" w:hAnsi="Times New Roman" w:cs="Times New Roman"/>
          <w:sz w:val="28"/>
          <w:szCs w:val="28"/>
        </w:rPr>
        <w:t>в-</w:t>
      </w:r>
      <w:proofErr w:type="gramEnd"/>
      <w:r w:rsidRPr="00785475">
        <w:rPr>
          <w:rFonts w:ascii="Times New Roman" w:hAnsi="Times New Roman" w:cs="Times New Roman"/>
          <w:sz w:val="28"/>
          <w:szCs w:val="28"/>
        </w:rPr>
        <w:t xml:space="preserve"> разработчиков (при наличии) объекта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16. При применении сравнительного подхода к оценке объектов оценки стоимость определяется оценщиком с использованием следующей информации: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о влиянии </w:t>
      </w:r>
      <w:proofErr w:type="spellStart"/>
      <w:r w:rsidRPr="00785475">
        <w:rPr>
          <w:rFonts w:ascii="Times New Roman" w:hAnsi="Times New Roman" w:cs="Times New Roman"/>
          <w:sz w:val="28"/>
          <w:szCs w:val="28"/>
        </w:rPr>
        <w:t>ценообразующих</w:t>
      </w:r>
      <w:proofErr w:type="spellEnd"/>
      <w:r w:rsidRPr="00785475">
        <w:rPr>
          <w:rFonts w:ascii="Times New Roman" w:hAnsi="Times New Roman" w:cs="Times New Roman"/>
          <w:sz w:val="28"/>
          <w:szCs w:val="28"/>
        </w:rPr>
        <w:t xml:space="preserve"> факторов объектов-аналогов на их рыночную стоимость.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lastRenderedPageBreak/>
        <w:t xml:space="preserve">Определение влияния </w:t>
      </w:r>
      <w:proofErr w:type="spellStart"/>
      <w:r w:rsidRPr="00785475">
        <w:rPr>
          <w:rFonts w:ascii="Times New Roman" w:hAnsi="Times New Roman" w:cs="Times New Roman"/>
          <w:sz w:val="28"/>
          <w:szCs w:val="28"/>
        </w:rPr>
        <w:t>ценообразующих</w:t>
      </w:r>
      <w:proofErr w:type="spellEnd"/>
      <w:r w:rsidRPr="00785475">
        <w:rPr>
          <w:rFonts w:ascii="Times New Roman" w:hAnsi="Times New Roman" w:cs="Times New Roman"/>
          <w:sz w:val="28"/>
          <w:szCs w:val="28"/>
        </w:rPr>
        <w:t xml:space="preserve">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w:t>
      </w:r>
      <w:proofErr w:type="spellStart"/>
      <w:r w:rsidRPr="00785475">
        <w:rPr>
          <w:rFonts w:ascii="Times New Roman" w:hAnsi="Times New Roman" w:cs="Times New Roman"/>
          <w:sz w:val="28"/>
          <w:szCs w:val="28"/>
        </w:rPr>
        <w:t>ценообразующим</w:t>
      </w:r>
      <w:proofErr w:type="spellEnd"/>
      <w:r w:rsidRPr="00785475">
        <w:rPr>
          <w:rFonts w:ascii="Times New Roman" w:hAnsi="Times New Roman" w:cs="Times New Roman"/>
          <w:sz w:val="28"/>
          <w:szCs w:val="28"/>
        </w:rPr>
        <w:t xml:space="preserve"> параметром при условии доказанной значимости последнего.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В ряде случаев цены предложений объектов-аналогов могут быть обоснованно скорректированы.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режим предоставленной правовой охраны, включая переданные права и сроки использования интеллектуальной собственности;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условия финансирования сделок с нематериальными активами, включая соотношение собственных и заемных средств;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изменение цен </w:t>
      </w:r>
      <w:proofErr w:type="gramStart"/>
      <w:r w:rsidRPr="00785475">
        <w:rPr>
          <w:rFonts w:ascii="Times New Roman" w:hAnsi="Times New Roman" w:cs="Times New Roman"/>
          <w:sz w:val="28"/>
          <w:szCs w:val="28"/>
        </w:rPr>
        <w:t>на нематериальные активы за период с даты совершения сделки с объектом-аналогом до даты</w:t>
      </w:r>
      <w:proofErr w:type="gramEnd"/>
      <w:r w:rsidRPr="00785475">
        <w:rPr>
          <w:rFonts w:ascii="Times New Roman" w:hAnsi="Times New Roman" w:cs="Times New Roman"/>
          <w:sz w:val="28"/>
          <w:szCs w:val="28"/>
        </w:rPr>
        <w:t xml:space="preserve"> проведения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отрасль, в которой были или будут использованы нематериальные активы;</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территория, на которую распространяется действие предоставляемых (оцениваемых) прав;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спрос на продукцию, которая может производиться или реализовываться с использованием объекта оценки;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срок использования объекта оценки, в течение которого объект оценки способен приносить экономические выгоды; другие характеристики нематериального актива, влияющие на стоимость. </w:t>
      </w:r>
    </w:p>
    <w:p w:rsidR="008E0080" w:rsidRDefault="008E0080" w:rsidP="00A975B3">
      <w:pPr>
        <w:spacing w:after="0"/>
        <w:ind w:firstLine="709"/>
        <w:jc w:val="both"/>
        <w:rPr>
          <w:rFonts w:ascii="Times New Roman" w:hAnsi="Times New Roman" w:cs="Times New Roman"/>
          <w:sz w:val="28"/>
          <w:szCs w:val="28"/>
        </w:rPr>
      </w:pPr>
    </w:p>
    <w:p w:rsidR="008E0080" w:rsidRDefault="00785475" w:rsidP="008E0080">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VII. Особенности оценки деловой репутации</w:t>
      </w:r>
    </w:p>
    <w:p w:rsidR="008E0080" w:rsidRDefault="008E0080" w:rsidP="00A975B3">
      <w:pPr>
        <w:spacing w:after="0"/>
        <w:ind w:firstLine="709"/>
        <w:jc w:val="both"/>
        <w:rPr>
          <w:rFonts w:ascii="Times New Roman" w:hAnsi="Times New Roman" w:cs="Times New Roman"/>
          <w:sz w:val="28"/>
          <w:szCs w:val="28"/>
        </w:rPr>
      </w:pP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 </w:t>
      </w:r>
    </w:p>
    <w:p w:rsidR="008E0080"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 xml:space="preserve">18. Стоимость деловой репутации представляет собой сумму, остающуюся после вычитания из стоимости (цены покупки) организации </w:t>
      </w:r>
      <w:r w:rsidRPr="00785475">
        <w:rPr>
          <w:rFonts w:ascii="Times New Roman" w:hAnsi="Times New Roman" w:cs="Times New Roman"/>
          <w:sz w:val="28"/>
          <w:szCs w:val="28"/>
        </w:rPr>
        <w:lastRenderedPageBreak/>
        <w:t xml:space="preserve">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 </w:t>
      </w:r>
    </w:p>
    <w:p w:rsidR="008E0080" w:rsidRDefault="008E0080" w:rsidP="00A975B3">
      <w:pPr>
        <w:spacing w:after="0"/>
        <w:ind w:firstLine="709"/>
        <w:jc w:val="both"/>
        <w:rPr>
          <w:rFonts w:ascii="Times New Roman" w:hAnsi="Times New Roman" w:cs="Times New Roman"/>
          <w:sz w:val="28"/>
          <w:szCs w:val="28"/>
        </w:rPr>
      </w:pPr>
    </w:p>
    <w:p w:rsidR="008E0080" w:rsidRDefault="00785475" w:rsidP="008E0080">
      <w:pPr>
        <w:spacing w:after="0"/>
        <w:ind w:firstLine="709"/>
        <w:jc w:val="center"/>
        <w:rPr>
          <w:rFonts w:ascii="Times New Roman" w:hAnsi="Times New Roman" w:cs="Times New Roman"/>
          <w:sz w:val="28"/>
          <w:szCs w:val="28"/>
        </w:rPr>
      </w:pPr>
      <w:r w:rsidRPr="00785475">
        <w:rPr>
          <w:rFonts w:ascii="Times New Roman" w:hAnsi="Times New Roman" w:cs="Times New Roman"/>
          <w:sz w:val="28"/>
          <w:szCs w:val="28"/>
        </w:rPr>
        <w:t>VIII. Согласование результатов оценки</w:t>
      </w:r>
    </w:p>
    <w:p w:rsidR="008E0080" w:rsidRDefault="008E0080" w:rsidP="00A975B3">
      <w:pPr>
        <w:spacing w:after="0"/>
        <w:ind w:firstLine="709"/>
        <w:jc w:val="both"/>
        <w:rPr>
          <w:rFonts w:ascii="Times New Roman" w:hAnsi="Times New Roman" w:cs="Times New Roman"/>
          <w:sz w:val="28"/>
          <w:szCs w:val="28"/>
        </w:rPr>
      </w:pPr>
    </w:p>
    <w:p w:rsidR="00AC1351" w:rsidRPr="00273682" w:rsidRDefault="00785475" w:rsidP="00A975B3">
      <w:pPr>
        <w:spacing w:after="0"/>
        <w:ind w:firstLine="709"/>
        <w:jc w:val="both"/>
        <w:rPr>
          <w:rFonts w:ascii="Times New Roman" w:hAnsi="Times New Roman" w:cs="Times New Roman"/>
          <w:sz w:val="28"/>
          <w:szCs w:val="28"/>
        </w:rPr>
      </w:pPr>
      <w:r w:rsidRPr="00785475">
        <w:rPr>
          <w:rFonts w:ascii="Times New Roman" w:hAnsi="Times New Roman" w:cs="Times New Roman"/>
          <w:sz w:val="28"/>
          <w:szCs w:val="28"/>
        </w:rPr>
        <w:t>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ФСО № 1.</w:t>
      </w:r>
    </w:p>
    <w:sectPr w:rsidR="00AC1351" w:rsidRPr="0027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4"/>
    <w:rsid w:val="000B73EB"/>
    <w:rsid w:val="00137478"/>
    <w:rsid w:val="001A2CF7"/>
    <w:rsid w:val="001E2AA5"/>
    <w:rsid w:val="00273682"/>
    <w:rsid w:val="005936FC"/>
    <w:rsid w:val="005B6B54"/>
    <w:rsid w:val="00785475"/>
    <w:rsid w:val="008E0080"/>
    <w:rsid w:val="00A975B3"/>
    <w:rsid w:val="00AC1351"/>
    <w:rsid w:val="00D3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6FC"/>
    <w:rPr>
      <w:color w:val="0000FF"/>
      <w:u w:val="single"/>
    </w:rPr>
  </w:style>
  <w:style w:type="paragraph" w:styleId="a4">
    <w:name w:val="No Spacing"/>
    <w:uiPriority w:val="1"/>
    <w:qFormat/>
    <w:rsid w:val="00273682"/>
    <w:pPr>
      <w:spacing w:after="0" w:line="240" w:lineRule="auto"/>
    </w:pPr>
  </w:style>
  <w:style w:type="paragraph" w:styleId="a5">
    <w:name w:val="List Paragraph"/>
    <w:basedOn w:val="a"/>
    <w:uiPriority w:val="34"/>
    <w:qFormat/>
    <w:rsid w:val="00D33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6FC"/>
    <w:rPr>
      <w:color w:val="0000FF"/>
      <w:u w:val="single"/>
    </w:rPr>
  </w:style>
  <w:style w:type="paragraph" w:styleId="a4">
    <w:name w:val="No Spacing"/>
    <w:uiPriority w:val="1"/>
    <w:qFormat/>
    <w:rsid w:val="00273682"/>
    <w:pPr>
      <w:spacing w:after="0" w:line="240" w:lineRule="auto"/>
    </w:pPr>
  </w:style>
  <w:style w:type="paragraph" w:styleId="a5">
    <w:name w:val="List Paragraph"/>
    <w:basedOn w:val="a"/>
    <w:uiPriority w:val="34"/>
    <w:qFormat/>
    <w:rsid w:val="00D3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544">
      <w:bodyDiv w:val="1"/>
      <w:marLeft w:val="0"/>
      <w:marRight w:val="0"/>
      <w:marTop w:val="0"/>
      <w:marBottom w:val="0"/>
      <w:divBdr>
        <w:top w:val="none" w:sz="0" w:space="0" w:color="auto"/>
        <w:left w:val="none" w:sz="0" w:space="0" w:color="auto"/>
        <w:bottom w:val="none" w:sz="0" w:space="0" w:color="auto"/>
        <w:right w:val="none" w:sz="0" w:space="0" w:color="auto"/>
      </w:divBdr>
    </w:div>
    <w:div w:id="2096396821">
      <w:bodyDiv w:val="1"/>
      <w:marLeft w:val="0"/>
      <w:marRight w:val="0"/>
      <w:marTop w:val="0"/>
      <w:marBottom w:val="0"/>
      <w:divBdr>
        <w:top w:val="none" w:sz="0" w:space="0" w:color="auto"/>
        <w:left w:val="none" w:sz="0" w:space="0" w:color="auto"/>
        <w:bottom w:val="none" w:sz="0" w:space="0" w:color="auto"/>
        <w:right w:val="none" w:sz="0" w:space="0" w:color="auto"/>
      </w:divBdr>
      <w:divsChild>
        <w:div w:id="1885092303">
          <w:marLeft w:val="0"/>
          <w:marRight w:val="0"/>
          <w:marTop w:val="0"/>
          <w:marBottom w:val="0"/>
          <w:divBdr>
            <w:top w:val="none" w:sz="0" w:space="0" w:color="auto"/>
            <w:left w:val="none" w:sz="0" w:space="0" w:color="auto"/>
            <w:bottom w:val="none" w:sz="0" w:space="0" w:color="auto"/>
            <w:right w:val="none" w:sz="0" w:space="0" w:color="auto"/>
          </w:divBdr>
          <w:divsChild>
            <w:div w:id="1143884474">
              <w:marLeft w:val="0"/>
              <w:marRight w:val="0"/>
              <w:marTop w:val="0"/>
              <w:marBottom w:val="0"/>
              <w:divBdr>
                <w:top w:val="none" w:sz="0" w:space="0" w:color="auto"/>
                <w:left w:val="none" w:sz="0" w:space="0" w:color="auto"/>
                <w:bottom w:val="none" w:sz="0" w:space="0" w:color="auto"/>
                <w:right w:val="none" w:sz="0" w:space="0" w:color="auto"/>
              </w:divBdr>
              <w:divsChild>
                <w:div w:id="1928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522">
          <w:marLeft w:val="0"/>
          <w:marRight w:val="0"/>
          <w:marTop w:val="0"/>
          <w:marBottom w:val="0"/>
          <w:divBdr>
            <w:top w:val="none" w:sz="0" w:space="0" w:color="auto"/>
            <w:left w:val="none" w:sz="0" w:space="0" w:color="auto"/>
            <w:bottom w:val="none" w:sz="0" w:space="0" w:color="auto"/>
            <w:right w:val="none" w:sz="0" w:space="0" w:color="auto"/>
          </w:divBdr>
          <w:divsChild>
            <w:div w:id="108549936">
              <w:marLeft w:val="0"/>
              <w:marRight w:val="0"/>
              <w:marTop w:val="0"/>
              <w:marBottom w:val="0"/>
              <w:divBdr>
                <w:top w:val="none" w:sz="0" w:space="0" w:color="auto"/>
                <w:left w:val="none" w:sz="0" w:space="0" w:color="auto"/>
                <w:bottom w:val="none" w:sz="0" w:space="0" w:color="auto"/>
                <w:right w:val="none" w:sz="0" w:space="0" w:color="auto"/>
              </w:divBdr>
              <w:divsChild>
                <w:div w:id="1416584367">
                  <w:marLeft w:val="0"/>
                  <w:marRight w:val="0"/>
                  <w:marTop w:val="0"/>
                  <w:marBottom w:val="0"/>
                  <w:divBdr>
                    <w:top w:val="none" w:sz="0" w:space="0" w:color="auto"/>
                    <w:left w:val="none" w:sz="0" w:space="0" w:color="auto"/>
                    <w:bottom w:val="none" w:sz="0" w:space="0" w:color="auto"/>
                    <w:right w:val="none" w:sz="0" w:space="0" w:color="auto"/>
                  </w:divBdr>
                </w:div>
                <w:div w:id="1159686250">
                  <w:marLeft w:val="0"/>
                  <w:marRight w:val="0"/>
                  <w:marTop w:val="0"/>
                  <w:marBottom w:val="0"/>
                  <w:divBdr>
                    <w:top w:val="none" w:sz="0" w:space="0" w:color="auto"/>
                    <w:left w:val="none" w:sz="0" w:space="0" w:color="auto"/>
                    <w:bottom w:val="none" w:sz="0" w:space="0" w:color="auto"/>
                    <w:right w:val="none" w:sz="0" w:space="0" w:color="auto"/>
                  </w:divBdr>
                </w:div>
                <w:div w:id="1619292804">
                  <w:marLeft w:val="0"/>
                  <w:marRight w:val="0"/>
                  <w:marTop w:val="0"/>
                  <w:marBottom w:val="0"/>
                  <w:divBdr>
                    <w:top w:val="none" w:sz="0" w:space="0" w:color="auto"/>
                    <w:left w:val="none" w:sz="0" w:space="0" w:color="auto"/>
                    <w:bottom w:val="none" w:sz="0" w:space="0" w:color="auto"/>
                    <w:right w:val="none" w:sz="0" w:space="0" w:color="auto"/>
                  </w:divBdr>
                </w:div>
                <w:div w:id="1859192541">
                  <w:marLeft w:val="0"/>
                  <w:marRight w:val="0"/>
                  <w:marTop w:val="0"/>
                  <w:marBottom w:val="0"/>
                  <w:divBdr>
                    <w:top w:val="none" w:sz="0" w:space="0" w:color="auto"/>
                    <w:left w:val="none" w:sz="0" w:space="0" w:color="auto"/>
                    <w:bottom w:val="none" w:sz="0" w:space="0" w:color="auto"/>
                    <w:right w:val="none" w:sz="0" w:space="0" w:color="auto"/>
                  </w:divBdr>
                </w:div>
                <w:div w:id="1754936289">
                  <w:marLeft w:val="0"/>
                  <w:marRight w:val="0"/>
                  <w:marTop w:val="0"/>
                  <w:marBottom w:val="0"/>
                  <w:divBdr>
                    <w:top w:val="none" w:sz="0" w:space="0" w:color="auto"/>
                    <w:left w:val="none" w:sz="0" w:space="0" w:color="auto"/>
                    <w:bottom w:val="none" w:sz="0" w:space="0" w:color="auto"/>
                    <w:right w:val="none" w:sz="0" w:space="0" w:color="auto"/>
                  </w:divBdr>
                </w:div>
                <w:div w:id="1442800737">
                  <w:marLeft w:val="0"/>
                  <w:marRight w:val="0"/>
                  <w:marTop w:val="0"/>
                  <w:marBottom w:val="0"/>
                  <w:divBdr>
                    <w:top w:val="none" w:sz="0" w:space="0" w:color="auto"/>
                    <w:left w:val="none" w:sz="0" w:space="0" w:color="auto"/>
                    <w:bottom w:val="none" w:sz="0" w:space="0" w:color="auto"/>
                    <w:right w:val="none" w:sz="0" w:space="0" w:color="auto"/>
                  </w:divBdr>
                </w:div>
                <w:div w:id="75709493">
                  <w:marLeft w:val="0"/>
                  <w:marRight w:val="0"/>
                  <w:marTop w:val="0"/>
                  <w:marBottom w:val="0"/>
                  <w:divBdr>
                    <w:top w:val="none" w:sz="0" w:space="0" w:color="auto"/>
                    <w:left w:val="none" w:sz="0" w:space="0" w:color="auto"/>
                    <w:bottom w:val="none" w:sz="0" w:space="0" w:color="auto"/>
                    <w:right w:val="none" w:sz="0" w:space="0" w:color="auto"/>
                  </w:divBdr>
                </w:div>
                <w:div w:id="1612200140">
                  <w:marLeft w:val="0"/>
                  <w:marRight w:val="0"/>
                  <w:marTop w:val="0"/>
                  <w:marBottom w:val="0"/>
                  <w:divBdr>
                    <w:top w:val="none" w:sz="0" w:space="0" w:color="auto"/>
                    <w:left w:val="none" w:sz="0" w:space="0" w:color="auto"/>
                    <w:bottom w:val="none" w:sz="0" w:space="0" w:color="auto"/>
                    <w:right w:val="none" w:sz="0" w:space="0" w:color="auto"/>
                  </w:divBdr>
                </w:div>
                <w:div w:id="2113236717">
                  <w:marLeft w:val="0"/>
                  <w:marRight w:val="0"/>
                  <w:marTop w:val="0"/>
                  <w:marBottom w:val="0"/>
                  <w:divBdr>
                    <w:top w:val="none" w:sz="0" w:space="0" w:color="auto"/>
                    <w:left w:val="none" w:sz="0" w:space="0" w:color="auto"/>
                    <w:bottom w:val="none" w:sz="0" w:space="0" w:color="auto"/>
                    <w:right w:val="none" w:sz="0" w:space="0" w:color="auto"/>
                  </w:divBdr>
                </w:div>
                <w:div w:id="525021183">
                  <w:marLeft w:val="0"/>
                  <w:marRight w:val="0"/>
                  <w:marTop w:val="0"/>
                  <w:marBottom w:val="0"/>
                  <w:divBdr>
                    <w:top w:val="none" w:sz="0" w:space="0" w:color="auto"/>
                    <w:left w:val="none" w:sz="0" w:space="0" w:color="auto"/>
                    <w:bottom w:val="none" w:sz="0" w:space="0" w:color="auto"/>
                    <w:right w:val="none" w:sz="0" w:space="0" w:color="auto"/>
                  </w:divBdr>
                </w:div>
                <w:div w:id="1864247836">
                  <w:marLeft w:val="0"/>
                  <w:marRight w:val="0"/>
                  <w:marTop w:val="0"/>
                  <w:marBottom w:val="0"/>
                  <w:divBdr>
                    <w:top w:val="none" w:sz="0" w:space="0" w:color="auto"/>
                    <w:left w:val="none" w:sz="0" w:space="0" w:color="auto"/>
                    <w:bottom w:val="none" w:sz="0" w:space="0" w:color="auto"/>
                    <w:right w:val="none" w:sz="0" w:space="0" w:color="auto"/>
                  </w:divBdr>
                </w:div>
                <w:div w:id="2131705346">
                  <w:marLeft w:val="0"/>
                  <w:marRight w:val="0"/>
                  <w:marTop w:val="0"/>
                  <w:marBottom w:val="0"/>
                  <w:divBdr>
                    <w:top w:val="none" w:sz="0" w:space="0" w:color="auto"/>
                    <w:left w:val="none" w:sz="0" w:space="0" w:color="auto"/>
                    <w:bottom w:val="none" w:sz="0" w:space="0" w:color="auto"/>
                    <w:right w:val="none" w:sz="0" w:space="0" w:color="auto"/>
                  </w:divBdr>
                </w:div>
                <w:div w:id="1603107428">
                  <w:marLeft w:val="0"/>
                  <w:marRight w:val="0"/>
                  <w:marTop w:val="0"/>
                  <w:marBottom w:val="0"/>
                  <w:divBdr>
                    <w:top w:val="none" w:sz="0" w:space="0" w:color="auto"/>
                    <w:left w:val="none" w:sz="0" w:space="0" w:color="auto"/>
                    <w:bottom w:val="none" w:sz="0" w:space="0" w:color="auto"/>
                    <w:right w:val="none" w:sz="0" w:space="0" w:color="auto"/>
                  </w:divBdr>
                </w:div>
                <w:div w:id="2107728495">
                  <w:marLeft w:val="0"/>
                  <w:marRight w:val="0"/>
                  <w:marTop w:val="0"/>
                  <w:marBottom w:val="0"/>
                  <w:divBdr>
                    <w:top w:val="none" w:sz="0" w:space="0" w:color="auto"/>
                    <w:left w:val="none" w:sz="0" w:space="0" w:color="auto"/>
                    <w:bottom w:val="none" w:sz="0" w:space="0" w:color="auto"/>
                    <w:right w:val="none" w:sz="0" w:space="0" w:color="auto"/>
                  </w:divBdr>
                </w:div>
                <w:div w:id="1799715391">
                  <w:marLeft w:val="0"/>
                  <w:marRight w:val="0"/>
                  <w:marTop w:val="0"/>
                  <w:marBottom w:val="0"/>
                  <w:divBdr>
                    <w:top w:val="none" w:sz="0" w:space="0" w:color="auto"/>
                    <w:left w:val="none" w:sz="0" w:space="0" w:color="auto"/>
                    <w:bottom w:val="none" w:sz="0" w:space="0" w:color="auto"/>
                    <w:right w:val="none" w:sz="0" w:space="0" w:color="auto"/>
                  </w:divBdr>
                </w:div>
                <w:div w:id="1909461136">
                  <w:marLeft w:val="0"/>
                  <w:marRight w:val="0"/>
                  <w:marTop w:val="0"/>
                  <w:marBottom w:val="0"/>
                  <w:divBdr>
                    <w:top w:val="none" w:sz="0" w:space="0" w:color="auto"/>
                    <w:left w:val="none" w:sz="0" w:space="0" w:color="auto"/>
                    <w:bottom w:val="none" w:sz="0" w:space="0" w:color="auto"/>
                    <w:right w:val="none" w:sz="0" w:space="0" w:color="auto"/>
                  </w:divBdr>
                </w:div>
                <w:div w:id="2141144930">
                  <w:marLeft w:val="0"/>
                  <w:marRight w:val="0"/>
                  <w:marTop w:val="0"/>
                  <w:marBottom w:val="0"/>
                  <w:divBdr>
                    <w:top w:val="none" w:sz="0" w:space="0" w:color="auto"/>
                    <w:left w:val="none" w:sz="0" w:space="0" w:color="auto"/>
                    <w:bottom w:val="none" w:sz="0" w:space="0" w:color="auto"/>
                    <w:right w:val="none" w:sz="0" w:space="0" w:color="auto"/>
                  </w:divBdr>
                </w:div>
                <w:div w:id="547954549">
                  <w:marLeft w:val="0"/>
                  <w:marRight w:val="0"/>
                  <w:marTop w:val="0"/>
                  <w:marBottom w:val="0"/>
                  <w:divBdr>
                    <w:top w:val="none" w:sz="0" w:space="0" w:color="auto"/>
                    <w:left w:val="none" w:sz="0" w:space="0" w:color="auto"/>
                    <w:bottom w:val="none" w:sz="0" w:space="0" w:color="auto"/>
                    <w:right w:val="none" w:sz="0" w:space="0" w:color="auto"/>
                  </w:divBdr>
                </w:div>
                <w:div w:id="1394113904">
                  <w:marLeft w:val="0"/>
                  <w:marRight w:val="0"/>
                  <w:marTop w:val="0"/>
                  <w:marBottom w:val="0"/>
                  <w:divBdr>
                    <w:top w:val="none" w:sz="0" w:space="0" w:color="auto"/>
                    <w:left w:val="none" w:sz="0" w:space="0" w:color="auto"/>
                    <w:bottom w:val="none" w:sz="0" w:space="0" w:color="auto"/>
                    <w:right w:val="none" w:sz="0" w:space="0" w:color="auto"/>
                  </w:divBdr>
                </w:div>
                <w:div w:id="1423718921">
                  <w:marLeft w:val="0"/>
                  <w:marRight w:val="0"/>
                  <w:marTop w:val="0"/>
                  <w:marBottom w:val="0"/>
                  <w:divBdr>
                    <w:top w:val="none" w:sz="0" w:space="0" w:color="auto"/>
                    <w:left w:val="none" w:sz="0" w:space="0" w:color="auto"/>
                    <w:bottom w:val="none" w:sz="0" w:space="0" w:color="auto"/>
                    <w:right w:val="none" w:sz="0" w:space="0" w:color="auto"/>
                  </w:divBdr>
                </w:div>
                <w:div w:id="2054882912">
                  <w:marLeft w:val="0"/>
                  <w:marRight w:val="0"/>
                  <w:marTop w:val="0"/>
                  <w:marBottom w:val="0"/>
                  <w:divBdr>
                    <w:top w:val="none" w:sz="0" w:space="0" w:color="auto"/>
                    <w:left w:val="none" w:sz="0" w:space="0" w:color="auto"/>
                    <w:bottom w:val="none" w:sz="0" w:space="0" w:color="auto"/>
                    <w:right w:val="none" w:sz="0" w:space="0" w:color="auto"/>
                  </w:divBdr>
                </w:div>
                <w:div w:id="293684892">
                  <w:marLeft w:val="0"/>
                  <w:marRight w:val="0"/>
                  <w:marTop w:val="0"/>
                  <w:marBottom w:val="0"/>
                  <w:divBdr>
                    <w:top w:val="none" w:sz="0" w:space="0" w:color="auto"/>
                    <w:left w:val="none" w:sz="0" w:space="0" w:color="auto"/>
                    <w:bottom w:val="none" w:sz="0" w:space="0" w:color="auto"/>
                    <w:right w:val="none" w:sz="0" w:space="0" w:color="auto"/>
                  </w:divBdr>
                </w:div>
                <w:div w:id="1850411047">
                  <w:marLeft w:val="0"/>
                  <w:marRight w:val="0"/>
                  <w:marTop w:val="0"/>
                  <w:marBottom w:val="0"/>
                  <w:divBdr>
                    <w:top w:val="none" w:sz="0" w:space="0" w:color="auto"/>
                    <w:left w:val="none" w:sz="0" w:space="0" w:color="auto"/>
                    <w:bottom w:val="none" w:sz="0" w:space="0" w:color="auto"/>
                    <w:right w:val="none" w:sz="0" w:space="0" w:color="auto"/>
                  </w:divBdr>
                </w:div>
                <w:div w:id="948271034">
                  <w:marLeft w:val="0"/>
                  <w:marRight w:val="0"/>
                  <w:marTop w:val="0"/>
                  <w:marBottom w:val="0"/>
                  <w:divBdr>
                    <w:top w:val="none" w:sz="0" w:space="0" w:color="auto"/>
                    <w:left w:val="none" w:sz="0" w:space="0" w:color="auto"/>
                    <w:bottom w:val="none" w:sz="0" w:space="0" w:color="auto"/>
                    <w:right w:val="none" w:sz="0" w:space="0" w:color="auto"/>
                  </w:divBdr>
                </w:div>
                <w:div w:id="1300653253">
                  <w:marLeft w:val="0"/>
                  <w:marRight w:val="0"/>
                  <w:marTop w:val="0"/>
                  <w:marBottom w:val="0"/>
                  <w:divBdr>
                    <w:top w:val="none" w:sz="0" w:space="0" w:color="auto"/>
                    <w:left w:val="none" w:sz="0" w:space="0" w:color="auto"/>
                    <w:bottom w:val="none" w:sz="0" w:space="0" w:color="auto"/>
                    <w:right w:val="none" w:sz="0" w:space="0" w:color="auto"/>
                  </w:divBdr>
                </w:div>
                <w:div w:id="2147314977">
                  <w:marLeft w:val="0"/>
                  <w:marRight w:val="0"/>
                  <w:marTop w:val="0"/>
                  <w:marBottom w:val="0"/>
                  <w:divBdr>
                    <w:top w:val="none" w:sz="0" w:space="0" w:color="auto"/>
                    <w:left w:val="none" w:sz="0" w:space="0" w:color="auto"/>
                    <w:bottom w:val="none" w:sz="0" w:space="0" w:color="auto"/>
                    <w:right w:val="none" w:sz="0" w:space="0" w:color="auto"/>
                  </w:divBdr>
                </w:div>
                <w:div w:id="640497420">
                  <w:marLeft w:val="0"/>
                  <w:marRight w:val="0"/>
                  <w:marTop w:val="0"/>
                  <w:marBottom w:val="0"/>
                  <w:divBdr>
                    <w:top w:val="none" w:sz="0" w:space="0" w:color="auto"/>
                    <w:left w:val="none" w:sz="0" w:space="0" w:color="auto"/>
                    <w:bottom w:val="none" w:sz="0" w:space="0" w:color="auto"/>
                    <w:right w:val="none" w:sz="0" w:space="0" w:color="auto"/>
                  </w:divBdr>
                </w:div>
                <w:div w:id="1650552645">
                  <w:marLeft w:val="0"/>
                  <w:marRight w:val="0"/>
                  <w:marTop w:val="0"/>
                  <w:marBottom w:val="0"/>
                  <w:divBdr>
                    <w:top w:val="none" w:sz="0" w:space="0" w:color="auto"/>
                    <w:left w:val="none" w:sz="0" w:space="0" w:color="auto"/>
                    <w:bottom w:val="none" w:sz="0" w:space="0" w:color="auto"/>
                    <w:right w:val="none" w:sz="0" w:space="0" w:color="auto"/>
                  </w:divBdr>
                </w:div>
                <w:div w:id="1701473797">
                  <w:marLeft w:val="0"/>
                  <w:marRight w:val="0"/>
                  <w:marTop w:val="0"/>
                  <w:marBottom w:val="0"/>
                  <w:divBdr>
                    <w:top w:val="none" w:sz="0" w:space="0" w:color="auto"/>
                    <w:left w:val="none" w:sz="0" w:space="0" w:color="auto"/>
                    <w:bottom w:val="none" w:sz="0" w:space="0" w:color="auto"/>
                    <w:right w:val="none" w:sz="0" w:space="0" w:color="auto"/>
                  </w:divBdr>
                </w:div>
                <w:div w:id="1744989005">
                  <w:marLeft w:val="0"/>
                  <w:marRight w:val="0"/>
                  <w:marTop w:val="0"/>
                  <w:marBottom w:val="0"/>
                  <w:divBdr>
                    <w:top w:val="none" w:sz="0" w:space="0" w:color="auto"/>
                    <w:left w:val="none" w:sz="0" w:space="0" w:color="auto"/>
                    <w:bottom w:val="none" w:sz="0" w:space="0" w:color="auto"/>
                    <w:right w:val="none" w:sz="0" w:space="0" w:color="auto"/>
                  </w:divBdr>
                </w:div>
                <w:div w:id="2375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090">
          <w:marLeft w:val="0"/>
          <w:marRight w:val="0"/>
          <w:marTop w:val="0"/>
          <w:marBottom w:val="0"/>
          <w:divBdr>
            <w:top w:val="none" w:sz="0" w:space="0" w:color="auto"/>
            <w:left w:val="none" w:sz="0" w:space="0" w:color="auto"/>
            <w:bottom w:val="none" w:sz="0" w:space="0" w:color="auto"/>
            <w:right w:val="none" w:sz="0" w:space="0" w:color="auto"/>
          </w:divBdr>
          <w:divsChild>
            <w:div w:id="945422646">
              <w:marLeft w:val="0"/>
              <w:marRight w:val="0"/>
              <w:marTop w:val="0"/>
              <w:marBottom w:val="0"/>
              <w:divBdr>
                <w:top w:val="none" w:sz="0" w:space="0" w:color="auto"/>
                <w:left w:val="none" w:sz="0" w:space="0" w:color="auto"/>
                <w:bottom w:val="none" w:sz="0" w:space="0" w:color="auto"/>
                <w:right w:val="none" w:sz="0" w:space="0" w:color="auto"/>
              </w:divBdr>
              <w:divsChild>
                <w:div w:id="2044359102">
                  <w:marLeft w:val="0"/>
                  <w:marRight w:val="0"/>
                  <w:marTop w:val="0"/>
                  <w:marBottom w:val="0"/>
                  <w:divBdr>
                    <w:top w:val="none" w:sz="0" w:space="0" w:color="auto"/>
                    <w:left w:val="none" w:sz="0" w:space="0" w:color="auto"/>
                    <w:bottom w:val="none" w:sz="0" w:space="0" w:color="auto"/>
                    <w:right w:val="none" w:sz="0" w:space="0" w:color="auto"/>
                  </w:divBdr>
                  <w:divsChild>
                    <w:div w:id="1588494275">
                      <w:marLeft w:val="0"/>
                      <w:marRight w:val="0"/>
                      <w:marTop w:val="0"/>
                      <w:marBottom w:val="0"/>
                      <w:divBdr>
                        <w:top w:val="none" w:sz="0" w:space="0" w:color="auto"/>
                        <w:left w:val="none" w:sz="0" w:space="0" w:color="auto"/>
                        <w:bottom w:val="none" w:sz="0" w:space="0" w:color="auto"/>
                        <w:right w:val="none" w:sz="0" w:space="0" w:color="auto"/>
                      </w:divBdr>
                      <w:divsChild>
                        <w:div w:id="1824002739">
                          <w:marLeft w:val="0"/>
                          <w:marRight w:val="0"/>
                          <w:marTop w:val="0"/>
                          <w:marBottom w:val="0"/>
                          <w:divBdr>
                            <w:top w:val="none" w:sz="0" w:space="0" w:color="auto"/>
                            <w:left w:val="none" w:sz="0" w:space="0" w:color="auto"/>
                            <w:bottom w:val="none" w:sz="0" w:space="0" w:color="auto"/>
                            <w:right w:val="none" w:sz="0" w:space="0" w:color="auto"/>
                          </w:divBdr>
                          <w:divsChild>
                            <w:div w:id="2133282457">
                              <w:marLeft w:val="0"/>
                              <w:marRight w:val="0"/>
                              <w:marTop w:val="0"/>
                              <w:marBottom w:val="0"/>
                              <w:divBdr>
                                <w:top w:val="none" w:sz="0" w:space="0" w:color="auto"/>
                                <w:left w:val="none" w:sz="0" w:space="0" w:color="auto"/>
                                <w:bottom w:val="none" w:sz="0" w:space="0" w:color="auto"/>
                                <w:right w:val="none" w:sz="0" w:space="0" w:color="auto"/>
                              </w:divBdr>
                              <w:divsChild>
                                <w:div w:id="71197484">
                                  <w:marLeft w:val="0"/>
                                  <w:marRight w:val="0"/>
                                  <w:marTop w:val="0"/>
                                  <w:marBottom w:val="0"/>
                                  <w:divBdr>
                                    <w:top w:val="none" w:sz="0" w:space="0" w:color="auto"/>
                                    <w:left w:val="none" w:sz="0" w:space="0" w:color="auto"/>
                                    <w:bottom w:val="none" w:sz="0" w:space="0" w:color="auto"/>
                                    <w:right w:val="none" w:sz="0" w:space="0" w:color="auto"/>
                                  </w:divBdr>
                                </w:div>
                                <w:div w:id="816455290">
                                  <w:marLeft w:val="0"/>
                                  <w:marRight w:val="0"/>
                                  <w:marTop w:val="0"/>
                                  <w:marBottom w:val="0"/>
                                  <w:divBdr>
                                    <w:top w:val="none" w:sz="0" w:space="0" w:color="auto"/>
                                    <w:left w:val="none" w:sz="0" w:space="0" w:color="auto"/>
                                    <w:bottom w:val="none" w:sz="0" w:space="0" w:color="auto"/>
                                    <w:right w:val="none" w:sz="0" w:space="0" w:color="auto"/>
                                  </w:divBdr>
                                </w:div>
                                <w:div w:id="1034034717">
                                  <w:marLeft w:val="0"/>
                                  <w:marRight w:val="0"/>
                                  <w:marTop w:val="0"/>
                                  <w:marBottom w:val="0"/>
                                  <w:divBdr>
                                    <w:top w:val="none" w:sz="0" w:space="0" w:color="auto"/>
                                    <w:left w:val="none" w:sz="0" w:space="0" w:color="auto"/>
                                    <w:bottom w:val="none" w:sz="0" w:space="0" w:color="auto"/>
                                    <w:right w:val="none" w:sz="0" w:space="0" w:color="auto"/>
                                  </w:divBdr>
                                </w:div>
                                <w:div w:id="1094011759">
                                  <w:marLeft w:val="0"/>
                                  <w:marRight w:val="0"/>
                                  <w:marTop w:val="0"/>
                                  <w:marBottom w:val="0"/>
                                  <w:divBdr>
                                    <w:top w:val="none" w:sz="0" w:space="0" w:color="auto"/>
                                    <w:left w:val="none" w:sz="0" w:space="0" w:color="auto"/>
                                    <w:bottom w:val="none" w:sz="0" w:space="0" w:color="auto"/>
                                    <w:right w:val="none" w:sz="0" w:space="0" w:color="auto"/>
                                  </w:divBdr>
                                </w:div>
                                <w:div w:id="1934821096">
                                  <w:marLeft w:val="0"/>
                                  <w:marRight w:val="0"/>
                                  <w:marTop w:val="0"/>
                                  <w:marBottom w:val="0"/>
                                  <w:divBdr>
                                    <w:top w:val="none" w:sz="0" w:space="0" w:color="auto"/>
                                    <w:left w:val="none" w:sz="0" w:space="0" w:color="auto"/>
                                    <w:bottom w:val="none" w:sz="0" w:space="0" w:color="auto"/>
                                    <w:right w:val="none" w:sz="0" w:space="0" w:color="auto"/>
                                  </w:divBdr>
                                </w:div>
                                <w:div w:id="141821183">
                                  <w:marLeft w:val="0"/>
                                  <w:marRight w:val="0"/>
                                  <w:marTop w:val="0"/>
                                  <w:marBottom w:val="0"/>
                                  <w:divBdr>
                                    <w:top w:val="none" w:sz="0" w:space="0" w:color="auto"/>
                                    <w:left w:val="none" w:sz="0" w:space="0" w:color="auto"/>
                                    <w:bottom w:val="none" w:sz="0" w:space="0" w:color="auto"/>
                                    <w:right w:val="none" w:sz="0" w:space="0" w:color="auto"/>
                                  </w:divBdr>
                                </w:div>
                                <w:div w:id="1136994392">
                                  <w:marLeft w:val="0"/>
                                  <w:marRight w:val="0"/>
                                  <w:marTop w:val="0"/>
                                  <w:marBottom w:val="0"/>
                                  <w:divBdr>
                                    <w:top w:val="none" w:sz="0" w:space="0" w:color="auto"/>
                                    <w:left w:val="none" w:sz="0" w:space="0" w:color="auto"/>
                                    <w:bottom w:val="none" w:sz="0" w:space="0" w:color="auto"/>
                                    <w:right w:val="none" w:sz="0" w:space="0" w:color="auto"/>
                                  </w:divBdr>
                                </w:div>
                                <w:div w:id="1157526669">
                                  <w:marLeft w:val="0"/>
                                  <w:marRight w:val="0"/>
                                  <w:marTop w:val="0"/>
                                  <w:marBottom w:val="0"/>
                                  <w:divBdr>
                                    <w:top w:val="none" w:sz="0" w:space="0" w:color="auto"/>
                                    <w:left w:val="none" w:sz="0" w:space="0" w:color="auto"/>
                                    <w:bottom w:val="none" w:sz="0" w:space="0" w:color="auto"/>
                                    <w:right w:val="none" w:sz="0" w:space="0" w:color="auto"/>
                                  </w:divBdr>
                                </w:div>
                                <w:div w:id="1748381027">
                                  <w:marLeft w:val="0"/>
                                  <w:marRight w:val="0"/>
                                  <w:marTop w:val="0"/>
                                  <w:marBottom w:val="0"/>
                                  <w:divBdr>
                                    <w:top w:val="none" w:sz="0" w:space="0" w:color="auto"/>
                                    <w:left w:val="none" w:sz="0" w:space="0" w:color="auto"/>
                                    <w:bottom w:val="none" w:sz="0" w:space="0" w:color="auto"/>
                                    <w:right w:val="none" w:sz="0" w:space="0" w:color="auto"/>
                                  </w:divBdr>
                                </w:div>
                                <w:div w:id="829103333">
                                  <w:marLeft w:val="0"/>
                                  <w:marRight w:val="0"/>
                                  <w:marTop w:val="0"/>
                                  <w:marBottom w:val="0"/>
                                  <w:divBdr>
                                    <w:top w:val="none" w:sz="0" w:space="0" w:color="auto"/>
                                    <w:left w:val="none" w:sz="0" w:space="0" w:color="auto"/>
                                    <w:bottom w:val="none" w:sz="0" w:space="0" w:color="auto"/>
                                    <w:right w:val="none" w:sz="0" w:space="0" w:color="auto"/>
                                  </w:divBdr>
                                </w:div>
                                <w:div w:id="150602815">
                                  <w:marLeft w:val="0"/>
                                  <w:marRight w:val="0"/>
                                  <w:marTop w:val="0"/>
                                  <w:marBottom w:val="0"/>
                                  <w:divBdr>
                                    <w:top w:val="none" w:sz="0" w:space="0" w:color="auto"/>
                                    <w:left w:val="none" w:sz="0" w:space="0" w:color="auto"/>
                                    <w:bottom w:val="none" w:sz="0" w:space="0" w:color="auto"/>
                                    <w:right w:val="none" w:sz="0" w:space="0" w:color="auto"/>
                                  </w:divBdr>
                                </w:div>
                                <w:div w:id="1799376066">
                                  <w:marLeft w:val="0"/>
                                  <w:marRight w:val="0"/>
                                  <w:marTop w:val="0"/>
                                  <w:marBottom w:val="0"/>
                                  <w:divBdr>
                                    <w:top w:val="none" w:sz="0" w:space="0" w:color="auto"/>
                                    <w:left w:val="none" w:sz="0" w:space="0" w:color="auto"/>
                                    <w:bottom w:val="none" w:sz="0" w:space="0" w:color="auto"/>
                                    <w:right w:val="none" w:sz="0" w:space="0" w:color="auto"/>
                                  </w:divBdr>
                                </w:div>
                                <w:div w:id="1030256613">
                                  <w:marLeft w:val="0"/>
                                  <w:marRight w:val="0"/>
                                  <w:marTop w:val="0"/>
                                  <w:marBottom w:val="0"/>
                                  <w:divBdr>
                                    <w:top w:val="none" w:sz="0" w:space="0" w:color="auto"/>
                                    <w:left w:val="none" w:sz="0" w:space="0" w:color="auto"/>
                                    <w:bottom w:val="none" w:sz="0" w:space="0" w:color="auto"/>
                                    <w:right w:val="none" w:sz="0" w:space="0" w:color="auto"/>
                                  </w:divBdr>
                                </w:div>
                                <w:div w:id="995450099">
                                  <w:marLeft w:val="0"/>
                                  <w:marRight w:val="0"/>
                                  <w:marTop w:val="0"/>
                                  <w:marBottom w:val="0"/>
                                  <w:divBdr>
                                    <w:top w:val="none" w:sz="0" w:space="0" w:color="auto"/>
                                    <w:left w:val="none" w:sz="0" w:space="0" w:color="auto"/>
                                    <w:bottom w:val="none" w:sz="0" w:space="0" w:color="auto"/>
                                    <w:right w:val="none" w:sz="0" w:space="0" w:color="auto"/>
                                  </w:divBdr>
                                </w:div>
                                <w:div w:id="1951819527">
                                  <w:marLeft w:val="0"/>
                                  <w:marRight w:val="0"/>
                                  <w:marTop w:val="0"/>
                                  <w:marBottom w:val="0"/>
                                  <w:divBdr>
                                    <w:top w:val="none" w:sz="0" w:space="0" w:color="auto"/>
                                    <w:left w:val="none" w:sz="0" w:space="0" w:color="auto"/>
                                    <w:bottom w:val="none" w:sz="0" w:space="0" w:color="auto"/>
                                    <w:right w:val="none" w:sz="0" w:space="0" w:color="auto"/>
                                  </w:divBdr>
                                </w:div>
                                <w:div w:id="234127324">
                                  <w:marLeft w:val="0"/>
                                  <w:marRight w:val="0"/>
                                  <w:marTop w:val="0"/>
                                  <w:marBottom w:val="0"/>
                                  <w:divBdr>
                                    <w:top w:val="none" w:sz="0" w:space="0" w:color="auto"/>
                                    <w:left w:val="none" w:sz="0" w:space="0" w:color="auto"/>
                                    <w:bottom w:val="none" w:sz="0" w:space="0" w:color="auto"/>
                                    <w:right w:val="none" w:sz="0" w:space="0" w:color="auto"/>
                                  </w:divBdr>
                                </w:div>
                                <w:div w:id="1467240243">
                                  <w:marLeft w:val="0"/>
                                  <w:marRight w:val="0"/>
                                  <w:marTop w:val="0"/>
                                  <w:marBottom w:val="0"/>
                                  <w:divBdr>
                                    <w:top w:val="none" w:sz="0" w:space="0" w:color="auto"/>
                                    <w:left w:val="none" w:sz="0" w:space="0" w:color="auto"/>
                                    <w:bottom w:val="none" w:sz="0" w:space="0" w:color="auto"/>
                                    <w:right w:val="none" w:sz="0" w:space="0" w:color="auto"/>
                                  </w:divBdr>
                                </w:div>
                                <w:div w:id="20907317">
                                  <w:marLeft w:val="0"/>
                                  <w:marRight w:val="0"/>
                                  <w:marTop w:val="0"/>
                                  <w:marBottom w:val="0"/>
                                  <w:divBdr>
                                    <w:top w:val="none" w:sz="0" w:space="0" w:color="auto"/>
                                    <w:left w:val="none" w:sz="0" w:space="0" w:color="auto"/>
                                    <w:bottom w:val="none" w:sz="0" w:space="0" w:color="auto"/>
                                    <w:right w:val="none" w:sz="0" w:space="0" w:color="auto"/>
                                  </w:divBdr>
                                </w:div>
                                <w:div w:id="988483543">
                                  <w:marLeft w:val="0"/>
                                  <w:marRight w:val="0"/>
                                  <w:marTop w:val="0"/>
                                  <w:marBottom w:val="0"/>
                                  <w:divBdr>
                                    <w:top w:val="none" w:sz="0" w:space="0" w:color="auto"/>
                                    <w:left w:val="none" w:sz="0" w:space="0" w:color="auto"/>
                                    <w:bottom w:val="none" w:sz="0" w:space="0" w:color="auto"/>
                                    <w:right w:val="none" w:sz="0" w:space="0" w:color="auto"/>
                                  </w:divBdr>
                                </w:div>
                                <w:div w:id="704722487">
                                  <w:marLeft w:val="0"/>
                                  <w:marRight w:val="0"/>
                                  <w:marTop w:val="0"/>
                                  <w:marBottom w:val="0"/>
                                  <w:divBdr>
                                    <w:top w:val="none" w:sz="0" w:space="0" w:color="auto"/>
                                    <w:left w:val="none" w:sz="0" w:space="0" w:color="auto"/>
                                    <w:bottom w:val="none" w:sz="0" w:space="0" w:color="auto"/>
                                    <w:right w:val="none" w:sz="0" w:space="0" w:color="auto"/>
                                  </w:divBdr>
                                </w:div>
                                <w:div w:id="2125998959">
                                  <w:marLeft w:val="0"/>
                                  <w:marRight w:val="0"/>
                                  <w:marTop w:val="0"/>
                                  <w:marBottom w:val="0"/>
                                  <w:divBdr>
                                    <w:top w:val="none" w:sz="0" w:space="0" w:color="auto"/>
                                    <w:left w:val="none" w:sz="0" w:space="0" w:color="auto"/>
                                    <w:bottom w:val="none" w:sz="0" w:space="0" w:color="auto"/>
                                    <w:right w:val="none" w:sz="0" w:space="0" w:color="auto"/>
                                  </w:divBdr>
                                </w:div>
                                <w:div w:id="1376200301">
                                  <w:marLeft w:val="0"/>
                                  <w:marRight w:val="0"/>
                                  <w:marTop w:val="0"/>
                                  <w:marBottom w:val="0"/>
                                  <w:divBdr>
                                    <w:top w:val="none" w:sz="0" w:space="0" w:color="auto"/>
                                    <w:left w:val="none" w:sz="0" w:space="0" w:color="auto"/>
                                    <w:bottom w:val="none" w:sz="0" w:space="0" w:color="auto"/>
                                    <w:right w:val="none" w:sz="0" w:space="0" w:color="auto"/>
                                  </w:divBdr>
                                </w:div>
                                <w:div w:id="663321474">
                                  <w:marLeft w:val="0"/>
                                  <w:marRight w:val="0"/>
                                  <w:marTop w:val="0"/>
                                  <w:marBottom w:val="0"/>
                                  <w:divBdr>
                                    <w:top w:val="none" w:sz="0" w:space="0" w:color="auto"/>
                                    <w:left w:val="none" w:sz="0" w:space="0" w:color="auto"/>
                                    <w:bottom w:val="none" w:sz="0" w:space="0" w:color="auto"/>
                                    <w:right w:val="none" w:sz="0" w:space="0" w:color="auto"/>
                                  </w:divBdr>
                                </w:div>
                                <w:div w:id="1176186898">
                                  <w:marLeft w:val="0"/>
                                  <w:marRight w:val="0"/>
                                  <w:marTop w:val="0"/>
                                  <w:marBottom w:val="0"/>
                                  <w:divBdr>
                                    <w:top w:val="none" w:sz="0" w:space="0" w:color="auto"/>
                                    <w:left w:val="none" w:sz="0" w:space="0" w:color="auto"/>
                                    <w:bottom w:val="none" w:sz="0" w:space="0" w:color="auto"/>
                                    <w:right w:val="none" w:sz="0" w:space="0" w:color="auto"/>
                                  </w:divBdr>
                                </w:div>
                                <w:div w:id="1019047469">
                                  <w:marLeft w:val="0"/>
                                  <w:marRight w:val="0"/>
                                  <w:marTop w:val="0"/>
                                  <w:marBottom w:val="0"/>
                                  <w:divBdr>
                                    <w:top w:val="none" w:sz="0" w:space="0" w:color="auto"/>
                                    <w:left w:val="none" w:sz="0" w:space="0" w:color="auto"/>
                                    <w:bottom w:val="none" w:sz="0" w:space="0" w:color="auto"/>
                                    <w:right w:val="none" w:sz="0" w:space="0" w:color="auto"/>
                                  </w:divBdr>
                                </w:div>
                                <w:div w:id="1424957598">
                                  <w:marLeft w:val="0"/>
                                  <w:marRight w:val="0"/>
                                  <w:marTop w:val="0"/>
                                  <w:marBottom w:val="0"/>
                                  <w:divBdr>
                                    <w:top w:val="none" w:sz="0" w:space="0" w:color="auto"/>
                                    <w:left w:val="none" w:sz="0" w:space="0" w:color="auto"/>
                                    <w:bottom w:val="none" w:sz="0" w:space="0" w:color="auto"/>
                                    <w:right w:val="none" w:sz="0" w:space="0" w:color="auto"/>
                                  </w:divBdr>
                                </w:div>
                                <w:div w:id="1790659303">
                                  <w:marLeft w:val="0"/>
                                  <w:marRight w:val="0"/>
                                  <w:marTop w:val="0"/>
                                  <w:marBottom w:val="0"/>
                                  <w:divBdr>
                                    <w:top w:val="none" w:sz="0" w:space="0" w:color="auto"/>
                                    <w:left w:val="none" w:sz="0" w:space="0" w:color="auto"/>
                                    <w:bottom w:val="none" w:sz="0" w:space="0" w:color="auto"/>
                                    <w:right w:val="none" w:sz="0" w:space="0" w:color="auto"/>
                                  </w:divBdr>
                                </w:div>
                                <w:div w:id="427122260">
                                  <w:marLeft w:val="0"/>
                                  <w:marRight w:val="0"/>
                                  <w:marTop w:val="0"/>
                                  <w:marBottom w:val="0"/>
                                  <w:divBdr>
                                    <w:top w:val="none" w:sz="0" w:space="0" w:color="auto"/>
                                    <w:left w:val="none" w:sz="0" w:space="0" w:color="auto"/>
                                    <w:bottom w:val="none" w:sz="0" w:space="0" w:color="auto"/>
                                    <w:right w:val="none" w:sz="0" w:space="0" w:color="auto"/>
                                  </w:divBdr>
                                </w:div>
                                <w:div w:id="1307315089">
                                  <w:marLeft w:val="0"/>
                                  <w:marRight w:val="0"/>
                                  <w:marTop w:val="0"/>
                                  <w:marBottom w:val="0"/>
                                  <w:divBdr>
                                    <w:top w:val="none" w:sz="0" w:space="0" w:color="auto"/>
                                    <w:left w:val="none" w:sz="0" w:space="0" w:color="auto"/>
                                    <w:bottom w:val="none" w:sz="0" w:space="0" w:color="auto"/>
                                    <w:right w:val="none" w:sz="0" w:space="0" w:color="auto"/>
                                  </w:divBdr>
                                </w:div>
                                <w:div w:id="1138566535">
                                  <w:marLeft w:val="0"/>
                                  <w:marRight w:val="0"/>
                                  <w:marTop w:val="0"/>
                                  <w:marBottom w:val="0"/>
                                  <w:divBdr>
                                    <w:top w:val="none" w:sz="0" w:space="0" w:color="auto"/>
                                    <w:left w:val="none" w:sz="0" w:space="0" w:color="auto"/>
                                    <w:bottom w:val="none" w:sz="0" w:space="0" w:color="auto"/>
                                    <w:right w:val="none" w:sz="0" w:space="0" w:color="auto"/>
                                  </w:divBdr>
                                </w:div>
                                <w:div w:id="1293249604">
                                  <w:marLeft w:val="0"/>
                                  <w:marRight w:val="0"/>
                                  <w:marTop w:val="0"/>
                                  <w:marBottom w:val="0"/>
                                  <w:divBdr>
                                    <w:top w:val="none" w:sz="0" w:space="0" w:color="auto"/>
                                    <w:left w:val="none" w:sz="0" w:space="0" w:color="auto"/>
                                    <w:bottom w:val="none" w:sz="0" w:space="0" w:color="auto"/>
                                    <w:right w:val="none" w:sz="0" w:space="0" w:color="auto"/>
                                  </w:divBdr>
                                </w:div>
                                <w:div w:id="459030674">
                                  <w:marLeft w:val="0"/>
                                  <w:marRight w:val="0"/>
                                  <w:marTop w:val="0"/>
                                  <w:marBottom w:val="0"/>
                                  <w:divBdr>
                                    <w:top w:val="none" w:sz="0" w:space="0" w:color="auto"/>
                                    <w:left w:val="none" w:sz="0" w:space="0" w:color="auto"/>
                                    <w:bottom w:val="none" w:sz="0" w:space="0" w:color="auto"/>
                                    <w:right w:val="none" w:sz="0" w:space="0" w:color="auto"/>
                                  </w:divBdr>
                                </w:div>
                                <w:div w:id="1090544481">
                                  <w:marLeft w:val="0"/>
                                  <w:marRight w:val="0"/>
                                  <w:marTop w:val="0"/>
                                  <w:marBottom w:val="0"/>
                                  <w:divBdr>
                                    <w:top w:val="none" w:sz="0" w:space="0" w:color="auto"/>
                                    <w:left w:val="none" w:sz="0" w:space="0" w:color="auto"/>
                                    <w:bottom w:val="none" w:sz="0" w:space="0" w:color="auto"/>
                                    <w:right w:val="none" w:sz="0" w:space="0" w:color="auto"/>
                                  </w:divBdr>
                                </w:div>
                                <w:div w:id="916213550">
                                  <w:marLeft w:val="0"/>
                                  <w:marRight w:val="0"/>
                                  <w:marTop w:val="0"/>
                                  <w:marBottom w:val="0"/>
                                  <w:divBdr>
                                    <w:top w:val="none" w:sz="0" w:space="0" w:color="auto"/>
                                    <w:left w:val="none" w:sz="0" w:space="0" w:color="auto"/>
                                    <w:bottom w:val="none" w:sz="0" w:space="0" w:color="auto"/>
                                    <w:right w:val="none" w:sz="0" w:space="0" w:color="auto"/>
                                  </w:divBdr>
                                </w:div>
                                <w:div w:id="833301329">
                                  <w:marLeft w:val="0"/>
                                  <w:marRight w:val="0"/>
                                  <w:marTop w:val="0"/>
                                  <w:marBottom w:val="0"/>
                                  <w:divBdr>
                                    <w:top w:val="none" w:sz="0" w:space="0" w:color="auto"/>
                                    <w:left w:val="none" w:sz="0" w:space="0" w:color="auto"/>
                                    <w:bottom w:val="none" w:sz="0" w:space="0" w:color="auto"/>
                                    <w:right w:val="none" w:sz="0" w:space="0" w:color="auto"/>
                                  </w:divBdr>
                                </w:div>
                                <w:div w:id="1204904074">
                                  <w:marLeft w:val="0"/>
                                  <w:marRight w:val="0"/>
                                  <w:marTop w:val="0"/>
                                  <w:marBottom w:val="0"/>
                                  <w:divBdr>
                                    <w:top w:val="none" w:sz="0" w:space="0" w:color="auto"/>
                                    <w:left w:val="none" w:sz="0" w:space="0" w:color="auto"/>
                                    <w:bottom w:val="none" w:sz="0" w:space="0" w:color="auto"/>
                                    <w:right w:val="none" w:sz="0" w:space="0" w:color="auto"/>
                                  </w:divBdr>
                                </w:div>
                                <w:div w:id="888423269">
                                  <w:marLeft w:val="0"/>
                                  <w:marRight w:val="0"/>
                                  <w:marTop w:val="0"/>
                                  <w:marBottom w:val="0"/>
                                  <w:divBdr>
                                    <w:top w:val="none" w:sz="0" w:space="0" w:color="auto"/>
                                    <w:left w:val="none" w:sz="0" w:space="0" w:color="auto"/>
                                    <w:bottom w:val="none" w:sz="0" w:space="0" w:color="auto"/>
                                    <w:right w:val="none" w:sz="0" w:space="0" w:color="auto"/>
                                  </w:divBdr>
                                </w:div>
                                <w:div w:id="661860779">
                                  <w:marLeft w:val="0"/>
                                  <w:marRight w:val="0"/>
                                  <w:marTop w:val="0"/>
                                  <w:marBottom w:val="0"/>
                                  <w:divBdr>
                                    <w:top w:val="none" w:sz="0" w:space="0" w:color="auto"/>
                                    <w:left w:val="none" w:sz="0" w:space="0" w:color="auto"/>
                                    <w:bottom w:val="none" w:sz="0" w:space="0" w:color="auto"/>
                                    <w:right w:val="none" w:sz="0" w:space="0" w:color="auto"/>
                                  </w:divBdr>
                                </w:div>
                                <w:div w:id="165367613">
                                  <w:marLeft w:val="0"/>
                                  <w:marRight w:val="0"/>
                                  <w:marTop w:val="0"/>
                                  <w:marBottom w:val="0"/>
                                  <w:divBdr>
                                    <w:top w:val="none" w:sz="0" w:space="0" w:color="auto"/>
                                    <w:left w:val="none" w:sz="0" w:space="0" w:color="auto"/>
                                    <w:bottom w:val="none" w:sz="0" w:space="0" w:color="auto"/>
                                    <w:right w:val="none" w:sz="0" w:space="0" w:color="auto"/>
                                  </w:divBdr>
                                </w:div>
                                <w:div w:id="90974136">
                                  <w:marLeft w:val="0"/>
                                  <w:marRight w:val="0"/>
                                  <w:marTop w:val="0"/>
                                  <w:marBottom w:val="0"/>
                                  <w:divBdr>
                                    <w:top w:val="none" w:sz="0" w:space="0" w:color="auto"/>
                                    <w:left w:val="none" w:sz="0" w:space="0" w:color="auto"/>
                                    <w:bottom w:val="none" w:sz="0" w:space="0" w:color="auto"/>
                                    <w:right w:val="none" w:sz="0" w:space="0" w:color="auto"/>
                                  </w:divBdr>
                                </w:div>
                                <w:div w:id="1159031562">
                                  <w:marLeft w:val="0"/>
                                  <w:marRight w:val="0"/>
                                  <w:marTop w:val="0"/>
                                  <w:marBottom w:val="0"/>
                                  <w:divBdr>
                                    <w:top w:val="none" w:sz="0" w:space="0" w:color="auto"/>
                                    <w:left w:val="none" w:sz="0" w:space="0" w:color="auto"/>
                                    <w:bottom w:val="none" w:sz="0" w:space="0" w:color="auto"/>
                                    <w:right w:val="none" w:sz="0" w:space="0" w:color="auto"/>
                                  </w:divBdr>
                                </w:div>
                                <w:div w:id="116145669">
                                  <w:marLeft w:val="0"/>
                                  <w:marRight w:val="0"/>
                                  <w:marTop w:val="0"/>
                                  <w:marBottom w:val="0"/>
                                  <w:divBdr>
                                    <w:top w:val="none" w:sz="0" w:space="0" w:color="auto"/>
                                    <w:left w:val="none" w:sz="0" w:space="0" w:color="auto"/>
                                    <w:bottom w:val="none" w:sz="0" w:space="0" w:color="auto"/>
                                    <w:right w:val="none" w:sz="0" w:space="0" w:color="auto"/>
                                  </w:divBdr>
                                </w:div>
                                <w:div w:id="1331979372">
                                  <w:marLeft w:val="0"/>
                                  <w:marRight w:val="0"/>
                                  <w:marTop w:val="0"/>
                                  <w:marBottom w:val="0"/>
                                  <w:divBdr>
                                    <w:top w:val="none" w:sz="0" w:space="0" w:color="auto"/>
                                    <w:left w:val="none" w:sz="0" w:space="0" w:color="auto"/>
                                    <w:bottom w:val="none" w:sz="0" w:space="0" w:color="auto"/>
                                    <w:right w:val="none" w:sz="0" w:space="0" w:color="auto"/>
                                  </w:divBdr>
                                </w:div>
                                <w:div w:id="938752452">
                                  <w:marLeft w:val="0"/>
                                  <w:marRight w:val="0"/>
                                  <w:marTop w:val="0"/>
                                  <w:marBottom w:val="0"/>
                                  <w:divBdr>
                                    <w:top w:val="none" w:sz="0" w:space="0" w:color="auto"/>
                                    <w:left w:val="none" w:sz="0" w:space="0" w:color="auto"/>
                                    <w:bottom w:val="none" w:sz="0" w:space="0" w:color="auto"/>
                                    <w:right w:val="none" w:sz="0" w:space="0" w:color="auto"/>
                                  </w:divBdr>
                                </w:div>
                                <w:div w:id="866413203">
                                  <w:marLeft w:val="0"/>
                                  <w:marRight w:val="0"/>
                                  <w:marTop w:val="0"/>
                                  <w:marBottom w:val="0"/>
                                  <w:divBdr>
                                    <w:top w:val="none" w:sz="0" w:space="0" w:color="auto"/>
                                    <w:left w:val="none" w:sz="0" w:space="0" w:color="auto"/>
                                    <w:bottom w:val="none" w:sz="0" w:space="0" w:color="auto"/>
                                    <w:right w:val="none" w:sz="0" w:space="0" w:color="auto"/>
                                  </w:divBdr>
                                </w:div>
                                <w:div w:id="973875556">
                                  <w:marLeft w:val="0"/>
                                  <w:marRight w:val="0"/>
                                  <w:marTop w:val="0"/>
                                  <w:marBottom w:val="0"/>
                                  <w:divBdr>
                                    <w:top w:val="none" w:sz="0" w:space="0" w:color="auto"/>
                                    <w:left w:val="none" w:sz="0" w:space="0" w:color="auto"/>
                                    <w:bottom w:val="none" w:sz="0" w:space="0" w:color="auto"/>
                                    <w:right w:val="none" w:sz="0" w:space="0" w:color="auto"/>
                                  </w:divBdr>
                                </w:div>
                                <w:div w:id="1782338940">
                                  <w:marLeft w:val="0"/>
                                  <w:marRight w:val="0"/>
                                  <w:marTop w:val="0"/>
                                  <w:marBottom w:val="0"/>
                                  <w:divBdr>
                                    <w:top w:val="none" w:sz="0" w:space="0" w:color="auto"/>
                                    <w:left w:val="none" w:sz="0" w:space="0" w:color="auto"/>
                                    <w:bottom w:val="none" w:sz="0" w:space="0" w:color="auto"/>
                                    <w:right w:val="none" w:sz="0" w:space="0" w:color="auto"/>
                                  </w:divBdr>
                                </w:div>
                                <w:div w:id="510796739">
                                  <w:marLeft w:val="0"/>
                                  <w:marRight w:val="0"/>
                                  <w:marTop w:val="0"/>
                                  <w:marBottom w:val="0"/>
                                  <w:divBdr>
                                    <w:top w:val="none" w:sz="0" w:space="0" w:color="auto"/>
                                    <w:left w:val="none" w:sz="0" w:space="0" w:color="auto"/>
                                    <w:bottom w:val="none" w:sz="0" w:space="0" w:color="auto"/>
                                    <w:right w:val="none" w:sz="0" w:space="0" w:color="auto"/>
                                  </w:divBdr>
                                </w:div>
                                <w:div w:id="287980365">
                                  <w:marLeft w:val="0"/>
                                  <w:marRight w:val="0"/>
                                  <w:marTop w:val="0"/>
                                  <w:marBottom w:val="0"/>
                                  <w:divBdr>
                                    <w:top w:val="none" w:sz="0" w:space="0" w:color="auto"/>
                                    <w:left w:val="none" w:sz="0" w:space="0" w:color="auto"/>
                                    <w:bottom w:val="none" w:sz="0" w:space="0" w:color="auto"/>
                                    <w:right w:val="none" w:sz="0" w:space="0" w:color="auto"/>
                                  </w:divBdr>
                                </w:div>
                                <w:div w:id="7799698">
                                  <w:marLeft w:val="0"/>
                                  <w:marRight w:val="0"/>
                                  <w:marTop w:val="0"/>
                                  <w:marBottom w:val="0"/>
                                  <w:divBdr>
                                    <w:top w:val="none" w:sz="0" w:space="0" w:color="auto"/>
                                    <w:left w:val="none" w:sz="0" w:space="0" w:color="auto"/>
                                    <w:bottom w:val="none" w:sz="0" w:space="0" w:color="auto"/>
                                    <w:right w:val="none" w:sz="0" w:space="0" w:color="auto"/>
                                  </w:divBdr>
                                </w:div>
                                <w:div w:id="1939098592">
                                  <w:marLeft w:val="0"/>
                                  <w:marRight w:val="0"/>
                                  <w:marTop w:val="0"/>
                                  <w:marBottom w:val="0"/>
                                  <w:divBdr>
                                    <w:top w:val="none" w:sz="0" w:space="0" w:color="auto"/>
                                    <w:left w:val="none" w:sz="0" w:space="0" w:color="auto"/>
                                    <w:bottom w:val="none" w:sz="0" w:space="0" w:color="auto"/>
                                    <w:right w:val="none" w:sz="0" w:space="0" w:color="auto"/>
                                  </w:divBdr>
                                </w:div>
                                <w:div w:id="1599485321">
                                  <w:marLeft w:val="0"/>
                                  <w:marRight w:val="0"/>
                                  <w:marTop w:val="0"/>
                                  <w:marBottom w:val="0"/>
                                  <w:divBdr>
                                    <w:top w:val="none" w:sz="0" w:space="0" w:color="auto"/>
                                    <w:left w:val="none" w:sz="0" w:space="0" w:color="auto"/>
                                    <w:bottom w:val="none" w:sz="0" w:space="0" w:color="auto"/>
                                    <w:right w:val="none" w:sz="0" w:space="0" w:color="auto"/>
                                  </w:divBdr>
                                </w:div>
                                <w:div w:id="1814907679">
                                  <w:marLeft w:val="0"/>
                                  <w:marRight w:val="0"/>
                                  <w:marTop w:val="0"/>
                                  <w:marBottom w:val="0"/>
                                  <w:divBdr>
                                    <w:top w:val="none" w:sz="0" w:space="0" w:color="auto"/>
                                    <w:left w:val="none" w:sz="0" w:space="0" w:color="auto"/>
                                    <w:bottom w:val="none" w:sz="0" w:space="0" w:color="auto"/>
                                    <w:right w:val="none" w:sz="0" w:space="0" w:color="auto"/>
                                  </w:divBdr>
                                </w:div>
                                <w:div w:id="15425026">
                                  <w:marLeft w:val="0"/>
                                  <w:marRight w:val="0"/>
                                  <w:marTop w:val="0"/>
                                  <w:marBottom w:val="0"/>
                                  <w:divBdr>
                                    <w:top w:val="none" w:sz="0" w:space="0" w:color="auto"/>
                                    <w:left w:val="none" w:sz="0" w:space="0" w:color="auto"/>
                                    <w:bottom w:val="none" w:sz="0" w:space="0" w:color="auto"/>
                                    <w:right w:val="none" w:sz="0" w:space="0" w:color="auto"/>
                                  </w:divBdr>
                                </w:div>
                                <w:div w:id="364646833">
                                  <w:marLeft w:val="0"/>
                                  <w:marRight w:val="0"/>
                                  <w:marTop w:val="0"/>
                                  <w:marBottom w:val="0"/>
                                  <w:divBdr>
                                    <w:top w:val="none" w:sz="0" w:space="0" w:color="auto"/>
                                    <w:left w:val="none" w:sz="0" w:space="0" w:color="auto"/>
                                    <w:bottom w:val="none" w:sz="0" w:space="0" w:color="auto"/>
                                    <w:right w:val="none" w:sz="0" w:space="0" w:color="auto"/>
                                  </w:divBdr>
                                </w:div>
                                <w:div w:id="796530107">
                                  <w:marLeft w:val="0"/>
                                  <w:marRight w:val="0"/>
                                  <w:marTop w:val="0"/>
                                  <w:marBottom w:val="0"/>
                                  <w:divBdr>
                                    <w:top w:val="none" w:sz="0" w:space="0" w:color="auto"/>
                                    <w:left w:val="none" w:sz="0" w:space="0" w:color="auto"/>
                                    <w:bottom w:val="none" w:sz="0" w:space="0" w:color="auto"/>
                                    <w:right w:val="none" w:sz="0" w:space="0" w:color="auto"/>
                                  </w:divBdr>
                                </w:div>
                                <w:div w:id="1006594705">
                                  <w:marLeft w:val="0"/>
                                  <w:marRight w:val="0"/>
                                  <w:marTop w:val="0"/>
                                  <w:marBottom w:val="0"/>
                                  <w:divBdr>
                                    <w:top w:val="none" w:sz="0" w:space="0" w:color="auto"/>
                                    <w:left w:val="none" w:sz="0" w:space="0" w:color="auto"/>
                                    <w:bottom w:val="none" w:sz="0" w:space="0" w:color="auto"/>
                                    <w:right w:val="none" w:sz="0" w:space="0" w:color="auto"/>
                                  </w:divBdr>
                                </w:div>
                                <w:div w:id="1989506704">
                                  <w:marLeft w:val="0"/>
                                  <w:marRight w:val="0"/>
                                  <w:marTop w:val="0"/>
                                  <w:marBottom w:val="0"/>
                                  <w:divBdr>
                                    <w:top w:val="none" w:sz="0" w:space="0" w:color="auto"/>
                                    <w:left w:val="none" w:sz="0" w:space="0" w:color="auto"/>
                                    <w:bottom w:val="none" w:sz="0" w:space="0" w:color="auto"/>
                                    <w:right w:val="none" w:sz="0" w:space="0" w:color="auto"/>
                                  </w:divBdr>
                                </w:div>
                                <w:div w:id="217130341">
                                  <w:marLeft w:val="0"/>
                                  <w:marRight w:val="0"/>
                                  <w:marTop w:val="0"/>
                                  <w:marBottom w:val="0"/>
                                  <w:divBdr>
                                    <w:top w:val="none" w:sz="0" w:space="0" w:color="auto"/>
                                    <w:left w:val="none" w:sz="0" w:space="0" w:color="auto"/>
                                    <w:bottom w:val="none" w:sz="0" w:space="0" w:color="auto"/>
                                    <w:right w:val="none" w:sz="0" w:space="0" w:color="auto"/>
                                  </w:divBdr>
                                </w:div>
                                <w:div w:id="633026299">
                                  <w:marLeft w:val="0"/>
                                  <w:marRight w:val="0"/>
                                  <w:marTop w:val="0"/>
                                  <w:marBottom w:val="0"/>
                                  <w:divBdr>
                                    <w:top w:val="none" w:sz="0" w:space="0" w:color="auto"/>
                                    <w:left w:val="none" w:sz="0" w:space="0" w:color="auto"/>
                                    <w:bottom w:val="none" w:sz="0" w:space="0" w:color="auto"/>
                                    <w:right w:val="none" w:sz="0" w:space="0" w:color="auto"/>
                                  </w:divBdr>
                                </w:div>
                                <w:div w:id="1089279389">
                                  <w:marLeft w:val="0"/>
                                  <w:marRight w:val="0"/>
                                  <w:marTop w:val="0"/>
                                  <w:marBottom w:val="0"/>
                                  <w:divBdr>
                                    <w:top w:val="none" w:sz="0" w:space="0" w:color="auto"/>
                                    <w:left w:val="none" w:sz="0" w:space="0" w:color="auto"/>
                                    <w:bottom w:val="none" w:sz="0" w:space="0" w:color="auto"/>
                                    <w:right w:val="none" w:sz="0" w:space="0" w:color="auto"/>
                                  </w:divBdr>
                                </w:div>
                                <w:div w:id="1023747027">
                                  <w:marLeft w:val="0"/>
                                  <w:marRight w:val="0"/>
                                  <w:marTop w:val="0"/>
                                  <w:marBottom w:val="0"/>
                                  <w:divBdr>
                                    <w:top w:val="none" w:sz="0" w:space="0" w:color="auto"/>
                                    <w:left w:val="none" w:sz="0" w:space="0" w:color="auto"/>
                                    <w:bottom w:val="none" w:sz="0" w:space="0" w:color="auto"/>
                                    <w:right w:val="none" w:sz="0" w:space="0" w:color="auto"/>
                                  </w:divBdr>
                                </w:div>
                                <w:div w:id="1743327966">
                                  <w:marLeft w:val="0"/>
                                  <w:marRight w:val="0"/>
                                  <w:marTop w:val="0"/>
                                  <w:marBottom w:val="0"/>
                                  <w:divBdr>
                                    <w:top w:val="none" w:sz="0" w:space="0" w:color="auto"/>
                                    <w:left w:val="none" w:sz="0" w:space="0" w:color="auto"/>
                                    <w:bottom w:val="none" w:sz="0" w:space="0" w:color="auto"/>
                                    <w:right w:val="none" w:sz="0" w:space="0" w:color="auto"/>
                                  </w:divBdr>
                                </w:div>
                                <w:div w:id="1236550026">
                                  <w:marLeft w:val="0"/>
                                  <w:marRight w:val="0"/>
                                  <w:marTop w:val="0"/>
                                  <w:marBottom w:val="0"/>
                                  <w:divBdr>
                                    <w:top w:val="none" w:sz="0" w:space="0" w:color="auto"/>
                                    <w:left w:val="none" w:sz="0" w:space="0" w:color="auto"/>
                                    <w:bottom w:val="none" w:sz="0" w:space="0" w:color="auto"/>
                                    <w:right w:val="none" w:sz="0" w:space="0" w:color="auto"/>
                                  </w:divBdr>
                                </w:div>
                                <w:div w:id="1753887816">
                                  <w:marLeft w:val="0"/>
                                  <w:marRight w:val="0"/>
                                  <w:marTop w:val="0"/>
                                  <w:marBottom w:val="0"/>
                                  <w:divBdr>
                                    <w:top w:val="none" w:sz="0" w:space="0" w:color="auto"/>
                                    <w:left w:val="none" w:sz="0" w:space="0" w:color="auto"/>
                                    <w:bottom w:val="none" w:sz="0" w:space="0" w:color="auto"/>
                                    <w:right w:val="none" w:sz="0" w:space="0" w:color="auto"/>
                                  </w:divBdr>
                                </w:div>
                                <w:div w:id="992443442">
                                  <w:marLeft w:val="0"/>
                                  <w:marRight w:val="0"/>
                                  <w:marTop w:val="0"/>
                                  <w:marBottom w:val="0"/>
                                  <w:divBdr>
                                    <w:top w:val="none" w:sz="0" w:space="0" w:color="auto"/>
                                    <w:left w:val="none" w:sz="0" w:space="0" w:color="auto"/>
                                    <w:bottom w:val="none" w:sz="0" w:space="0" w:color="auto"/>
                                    <w:right w:val="none" w:sz="0" w:space="0" w:color="auto"/>
                                  </w:divBdr>
                                </w:div>
                                <w:div w:id="1075008022">
                                  <w:marLeft w:val="0"/>
                                  <w:marRight w:val="0"/>
                                  <w:marTop w:val="0"/>
                                  <w:marBottom w:val="0"/>
                                  <w:divBdr>
                                    <w:top w:val="none" w:sz="0" w:space="0" w:color="auto"/>
                                    <w:left w:val="none" w:sz="0" w:space="0" w:color="auto"/>
                                    <w:bottom w:val="none" w:sz="0" w:space="0" w:color="auto"/>
                                    <w:right w:val="none" w:sz="0" w:space="0" w:color="auto"/>
                                  </w:divBdr>
                                </w:div>
                                <w:div w:id="943999124">
                                  <w:marLeft w:val="0"/>
                                  <w:marRight w:val="0"/>
                                  <w:marTop w:val="0"/>
                                  <w:marBottom w:val="0"/>
                                  <w:divBdr>
                                    <w:top w:val="none" w:sz="0" w:space="0" w:color="auto"/>
                                    <w:left w:val="none" w:sz="0" w:space="0" w:color="auto"/>
                                    <w:bottom w:val="none" w:sz="0" w:space="0" w:color="auto"/>
                                    <w:right w:val="none" w:sz="0" w:space="0" w:color="auto"/>
                                  </w:divBdr>
                                </w:div>
                                <w:div w:id="2031561222">
                                  <w:marLeft w:val="0"/>
                                  <w:marRight w:val="0"/>
                                  <w:marTop w:val="0"/>
                                  <w:marBottom w:val="0"/>
                                  <w:divBdr>
                                    <w:top w:val="none" w:sz="0" w:space="0" w:color="auto"/>
                                    <w:left w:val="none" w:sz="0" w:space="0" w:color="auto"/>
                                    <w:bottom w:val="none" w:sz="0" w:space="0" w:color="auto"/>
                                    <w:right w:val="none" w:sz="0" w:space="0" w:color="auto"/>
                                  </w:divBdr>
                                </w:div>
                                <w:div w:id="8366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рао юфо</dc:creator>
  <cp:keywords/>
  <dc:description/>
  <cp:lastModifiedBy>ocenka Orao</cp:lastModifiedBy>
  <cp:revision>6</cp:revision>
  <dcterms:created xsi:type="dcterms:W3CDTF">2015-10-06T08:26:00Z</dcterms:created>
  <dcterms:modified xsi:type="dcterms:W3CDTF">2015-10-06T09:05:00Z</dcterms:modified>
</cp:coreProperties>
</file>